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9C77" w14:textId="54BAD5E6" w:rsidR="004E72D0" w:rsidRDefault="004E72D0" w:rsidP="004E72D0">
      <w:pPr>
        <w:pStyle w:val="body"/>
        <w:rPr>
          <w:rFonts w:asciiTheme="majorHAnsi" w:hAnsiTheme="majorHAnsi" w:cstheme="majorHAnsi"/>
          <w:b/>
          <w:bCs/>
          <w:sz w:val="28"/>
          <w:szCs w:val="28"/>
        </w:rPr>
      </w:pPr>
      <w:bookmarkStart w:id="0" w:name="_GoBack"/>
      <w:bookmarkEnd w:id="0"/>
      <w:r w:rsidRPr="008D7F02">
        <w:rPr>
          <w:rFonts w:asciiTheme="majorHAnsi" w:hAnsiTheme="majorHAnsi" w:cstheme="majorHAnsi"/>
          <w:b/>
          <w:bCs/>
          <w:sz w:val="28"/>
          <w:szCs w:val="28"/>
        </w:rPr>
        <w:t xml:space="preserve">Health and Safety </w:t>
      </w:r>
      <w:r w:rsidR="00AF76C0" w:rsidRPr="008D7F02">
        <w:rPr>
          <w:rFonts w:asciiTheme="majorHAnsi" w:hAnsiTheme="majorHAnsi" w:cstheme="majorHAnsi"/>
          <w:b/>
          <w:bCs/>
          <w:sz w:val="28"/>
          <w:szCs w:val="28"/>
        </w:rPr>
        <w:t xml:space="preserve">Policy </w:t>
      </w:r>
      <w:r w:rsidR="00C15FE4">
        <w:rPr>
          <w:rFonts w:asciiTheme="majorHAnsi" w:hAnsiTheme="majorHAnsi" w:cstheme="majorHAnsi"/>
          <w:b/>
          <w:bCs/>
          <w:sz w:val="28"/>
          <w:szCs w:val="28"/>
        </w:rPr>
        <w:t>A</w:t>
      </w:r>
      <w:r w:rsidRPr="008D7F02">
        <w:rPr>
          <w:rFonts w:asciiTheme="majorHAnsi" w:hAnsiTheme="majorHAnsi" w:cstheme="majorHAnsi"/>
          <w:b/>
          <w:bCs/>
          <w:sz w:val="28"/>
          <w:szCs w:val="28"/>
        </w:rPr>
        <w:t xml:space="preserve">ddendum </w:t>
      </w:r>
      <w:r w:rsidR="00C15FE4">
        <w:rPr>
          <w:rFonts w:asciiTheme="majorHAnsi" w:hAnsiTheme="majorHAnsi" w:cstheme="majorHAnsi"/>
          <w:b/>
          <w:bCs/>
          <w:sz w:val="28"/>
          <w:szCs w:val="28"/>
        </w:rPr>
        <w:t xml:space="preserve">– </w:t>
      </w:r>
      <w:r w:rsidRPr="008D7F02">
        <w:rPr>
          <w:rFonts w:asciiTheme="majorHAnsi" w:hAnsiTheme="majorHAnsi" w:cstheme="majorHAnsi"/>
          <w:b/>
          <w:bCs/>
          <w:sz w:val="28"/>
          <w:szCs w:val="28"/>
        </w:rPr>
        <w:t>June 2020</w:t>
      </w:r>
    </w:p>
    <w:p w14:paraId="110A338F" w14:textId="30BC9E6A" w:rsidR="00E13BDE" w:rsidRPr="008D7F02" w:rsidRDefault="00E13BDE" w:rsidP="00E13BDE">
      <w:pPr>
        <w:rPr>
          <w:rFonts w:ascii="Calibri" w:hAnsi="Calibri" w:cs="Calibri"/>
          <w:i/>
          <w:iCs/>
          <w:sz w:val="22"/>
        </w:rPr>
      </w:pPr>
      <w:r w:rsidRPr="008D7F02">
        <w:rPr>
          <w:rFonts w:ascii="Calibri" w:hAnsi="Calibri" w:cs="Calibri"/>
          <w:i/>
          <w:iCs/>
          <w:sz w:val="22"/>
        </w:rPr>
        <w:t xml:space="preserve">This addendum should be read in conjunction with the relevant policy, and it supports and works alongside the policy. All employees should make themselves aware of both the policy and the addendum. If there are any questions, employees must refer to their manager. </w:t>
      </w:r>
    </w:p>
    <w:p w14:paraId="4F1614E6" w14:textId="77777777" w:rsidR="00E13BDE" w:rsidRPr="008D7F02" w:rsidRDefault="00E13BDE" w:rsidP="00E13BDE">
      <w:pPr>
        <w:rPr>
          <w:rFonts w:ascii="Calibri" w:hAnsi="Calibri" w:cs="Calibri"/>
          <w:i/>
          <w:iCs/>
          <w:sz w:val="22"/>
        </w:rPr>
      </w:pPr>
    </w:p>
    <w:p w14:paraId="1ADFA6AE" w14:textId="0B813335" w:rsidR="00E13BDE" w:rsidRPr="008D7F02" w:rsidRDefault="00E13BDE" w:rsidP="001E6D51">
      <w:pPr>
        <w:rPr>
          <w:rFonts w:ascii="Calibri" w:hAnsi="Calibri" w:cs="Calibri"/>
          <w:i/>
          <w:iCs/>
          <w:sz w:val="22"/>
        </w:rPr>
      </w:pPr>
      <w:r w:rsidRPr="008D7F02">
        <w:rPr>
          <w:rFonts w:ascii="Calibri" w:hAnsi="Calibri" w:cs="Calibri"/>
          <w:i/>
          <w:iCs/>
          <w:sz w:val="22"/>
        </w:rPr>
        <w:t>The usual company policy rules will apply.</w:t>
      </w:r>
    </w:p>
    <w:p w14:paraId="769622E3" w14:textId="77777777" w:rsidR="001E6D51" w:rsidRPr="008D7F02" w:rsidRDefault="001E6D51" w:rsidP="008D7F02">
      <w:pPr>
        <w:rPr>
          <w:rFonts w:ascii="Calibri" w:hAnsi="Calibri" w:cs="Calibri"/>
          <w:b/>
          <w:bCs/>
          <w:sz w:val="22"/>
        </w:rPr>
      </w:pPr>
    </w:p>
    <w:p w14:paraId="42B3D037" w14:textId="61840707" w:rsidR="004E72D0" w:rsidRDefault="004E72D0" w:rsidP="005A4FAA">
      <w:pPr>
        <w:rPr>
          <w:rFonts w:asciiTheme="majorHAnsi" w:hAnsiTheme="majorHAnsi" w:cstheme="majorHAnsi"/>
          <w:sz w:val="22"/>
        </w:rPr>
      </w:pPr>
      <w:r w:rsidRPr="004E72D0">
        <w:rPr>
          <w:rFonts w:asciiTheme="majorHAnsi" w:hAnsiTheme="majorHAnsi" w:cstheme="majorHAnsi"/>
          <w:b/>
          <w:bCs/>
          <w:color w:val="0B0C0C"/>
          <w:sz w:val="22"/>
        </w:rPr>
        <w:t xml:space="preserve">Good practice for employers – </w:t>
      </w:r>
      <w:r w:rsidR="00670B2E">
        <w:rPr>
          <w:rFonts w:asciiTheme="majorHAnsi" w:hAnsiTheme="majorHAnsi" w:cstheme="majorHAnsi"/>
          <w:b/>
          <w:bCs/>
          <w:color w:val="0B0C0C"/>
          <w:sz w:val="22"/>
        </w:rPr>
        <w:t>g</w:t>
      </w:r>
      <w:r w:rsidRPr="004E72D0">
        <w:rPr>
          <w:rFonts w:asciiTheme="majorHAnsi" w:hAnsiTheme="majorHAnsi" w:cstheme="majorHAnsi"/>
          <w:b/>
          <w:bCs/>
          <w:color w:val="0B0C0C"/>
          <w:sz w:val="22"/>
        </w:rPr>
        <w:t>overnment guidelines</w:t>
      </w:r>
      <w:r w:rsidR="005A4FAA">
        <w:rPr>
          <w:rFonts w:asciiTheme="majorHAnsi" w:hAnsiTheme="majorHAnsi" w:cstheme="majorHAnsi"/>
          <w:b/>
          <w:bCs/>
          <w:color w:val="0B0C0C"/>
          <w:sz w:val="22"/>
        </w:rPr>
        <w:br/>
      </w:r>
      <w:r w:rsidRPr="008D7F02">
        <w:rPr>
          <w:rFonts w:asciiTheme="majorHAnsi" w:hAnsiTheme="majorHAnsi" w:cstheme="majorHAnsi"/>
          <w:sz w:val="22"/>
        </w:rPr>
        <w:t>It is good practice for employers to:</w:t>
      </w:r>
    </w:p>
    <w:p w14:paraId="553FC793" w14:textId="77777777" w:rsidR="005A4FAA" w:rsidRPr="008D7F02" w:rsidRDefault="005A4FAA" w:rsidP="008D7F02">
      <w:pPr>
        <w:rPr>
          <w:rFonts w:asciiTheme="majorHAnsi" w:hAnsiTheme="majorHAnsi" w:cstheme="majorHAnsi"/>
          <w:sz w:val="22"/>
        </w:rPr>
      </w:pPr>
    </w:p>
    <w:p w14:paraId="074793AB" w14:textId="1A7FCEDB" w:rsidR="004E72D0" w:rsidRPr="004E72D0" w:rsidRDefault="004E72D0" w:rsidP="004E72D0">
      <w:pPr>
        <w:numPr>
          <w:ilvl w:val="0"/>
          <w:numId w:val="19"/>
        </w:numPr>
        <w:spacing w:after="75"/>
        <w:ind w:left="300"/>
        <w:rPr>
          <w:rFonts w:asciiTheme="majorHAnsi" w:hAnsiTheme="majorHAnsi" w:cstheme="majorHAnsi"/>
          <w:color w:val="0B0C0C"/>
          <w:sz w:val="22"/>
        </w:rPr>
      </w:pPr>
      <w:r w:rsidRPr="004E72D0">
        <w:rPr>
          <w:rFonts w:asciiTheme="majorHAnsi" w:hAnsiTheme="majorHAnsi" w:cstheme="majorHAnsi"/>
          <w:color w:val="0B0C0C"/>
          <w:sz w:val="22"/>
        </w:rPr>
        <w:t>keep everyone updated on actions being taken to reduce risks of exposure to coronavirus (COVID-19) in the workplace</w:t>
      </w:r>
    </w:p>
    <w:p w14:paraId="5FF8B7BF" w14:textId="342F6992" w:rsidR="004E72D0" w:rsidRPr="00AF76C0" w:rsidRDefault="004E72D0" w:rsidP="004E72D0">
      <w:pPr>
        <w:numPr>
          <w:ilvl w:val="0"/>
          <w:numId w:val="19"/>
        </w:numPr>
        <w:ind w:left="300"/>
        <w:rPr>
          <w:rFonts w:asciiTheme="majorHAnsi" w:hAnsiTheme="majorHAnsi" w:cstheme="majorHAnsi"/>
          <w:sz w:val="22"/>
        </w:rPr>
      </w:pPr>
      <w:r w:rsidRPr="00AF76C0">
        <w:rPr>
          <w:rFonts w:asciiTheme="majorHAnsi" w:hAnsiTheme="majorHAnsi" w:cstheme="majorHAnsi"/>
          <w:sz w:val="22"/>
        </w:rPr>
        <w:t xml:space="preserve">ensure employees who are in a vulnerable group are strongly advised to follow </w:t>
      </w:r>
      <w:hyperlink r:id="rId10" w:history="1">
        <w:r w:rsidRPr="00AF76C0">
          <w:rPr>
            <w:rStyle w:val="Hyperlink"/>
            <w:rFonts w:asciiTheme="majorHAnsi" w:hAnsiTheme="majorHAnsi" w:cstheme="majorHAnsi"/>
            <w:color w:val="auto"/>
            <w:sz w:val="22"/>
            <w:u w:val="none"/>
            <w:bdr w:val="none" w:sz="0" w:space="0" w:color="auto" w:frame="1"/>
          </w:rPr>
          <w:t>social distancing guidance</w:t>
        </w:r>
      </w:hyperlink>
      <w:r w:rsidRPr="00AF76C0">
        <w:rPr>
          <w:rFonts w:asciiTheme="majorHAnsi" w:hAnsiTheme="majorHAnsi" w:cstheme="majorHAnsi"/>
          <w:sz w:val="22"/>
        </w:rPr>
        <w:t xml:space="preserve"> </w:t>
      </w:r>
    </w:p>
    <w:p w14:paraId="63AE162B" w14:textId="19F1E0DB" w:rsidR="004E72D0" w:rsidRPr="00AF76C0" w:rsidRDefault="004E72D0" w:rsidP="004E72D0">
      <w:pPr>
        <w:numPr>
          <w:ilvl w:val="0"/>
          <w:numId w:val="19"/>
        </w:numPr>
        <w:ind w:left="300"/>
        <w:rPr>
          <w:rFonts w:asciiTheme="majorHAnsi" w:hAnsiTheme="majorHAnsi" w:cstheme="majorHAnsi"/>
          <w:sz w:val="22"/>
        </w:rPr>
      </w:pPr>
      <w:r w:rsidRPr="00AF76C0">
        <w:rPr>
          <w:rFonts w:asciiTheme="majorHAnsi" w:hAnsiTheme="majorHAnsi" w:cstheme="majorHAnsi"/>
          <w:sz w:val="22"/>
        </w:rPr>
        <w:t xml:space="preserve">ensure employees who are in an extremely vulnerable group and should be </w:t>
      </w:r>
      <w:hyperlink r:id="rId11" w:history="1">
        <w:r w:rsidRPr="00AF76C0">
          <w:rPr>
            <w:rStyle w:val="Hyperlink"/>
            <w:rFonts w:asciiTheme="majorHAnsi" w:hAnsiTheme="majorHAnsi" w:cstheme="majorHAnsi"/>
            <w:color w:val="auto"/>
            <w:sz w:val="22"/>
            <w:u w:val="none"/>
            <w:bdr w:val="none" w:sz="0" w:space="0" w:color="auto" w:frame="1"/>
          </w:rPr>
          <w:t>shielded</w:t>
        </w:r>
      </w:hyperlink>
      <w:r w:rsidRPr="00AF76C0">
        <w:rPr>
          <w:rFonts w:asciiTheme="majorHAnsi" w:hAnsiTheme="majorHAnsi" w:cstheme="majorHAnsi"/>
          <w:sz w:val="22"/>
        </w:rPr>
        <w:t xml:space="preserve"> are supported to stay at home </w:t>
      </w:r>
    </w:p>
    <w:p w14:paraId="28954C29" w14:textId="6F4BEABA" w:rsidR="004E72D0" w:rsidRPr="00AF76C0" w:rsidRDefault="004E72D0" w:rsidP="004E72D0">
      <w:pPr>
        <w:numPr>
          <w:ilvl w:val="0"/>
          <w:numId w:val="19"/>
        </w:numPr>
        <w:spacing w:after="75"/>
        <w:ind w:left="300"/>
        <w:rPr>
          <w:rFonts w:asciiTheme="majorHAnsi" w:hAnsiTheme="majorHAnsi" w:cstheme="majorHAnsi"/>
          <w:sz w:val="22"/>
        </w:rPr>
      </w:pPr>
      <w:r w:rsidRPr="00AF76C0">
        <w:rPr>
          <w:rFonts w:asciiTheme="majorHAnsi" w:hAnsiTheme="majorHAnsi" w:cstheme="majorHAnsi"/>
          <w:sz w:val="22"/>
        </w:rPr>
        <w:t>make sure everyone’s contact numbers and emergency contact details are up to date</w:t>
      </w:r>
    </w:p>
    <w:p w14:paraId="029780E3" w14:textId="4E78D21D" w:rsidR="004E72D0" w:rsidRPr="00AF76C0" w:rsidRDefault="004E72D0" w:rsidP="004E72D0">
      <w:pPr>
        <w:numPr>
          <w:ilvl w:val="0"/>
          <w:numId w:val="19"/>
        </w:numPr>
        <w:spacing w:after="75"/>
        <w:ind w:left="300"/>
        <w:rPr>
          <w:rFonts w:asciiTheme="majorHAnsi" w:hAnsiTheme="majorHAnsi" w:cstheme="majorHAnsi"/>
          <w:sz w:val="22"/>
        </w:rPr>
      </w:pPr>
      <w:r w:rsidRPr="00AF76C0">
        <w:rPr>
          <w:rFonts w:asciiTheme="majorHAnsi" w:hAnsiTheme="majorHAnsi" w:cstheme="majorHAnsi"/>
          <w:sz w:val="22"/>
        </w:rPr>
        <w:t>make sure managers know how to spot symptoms of coronavirus (COVID-19) and are clear on any relevant processes, for example sickness reporting and sick pay, and procedures in case someone in the workplace is potentially infected and needs to take the appropriate action</w:t>
      </w:r>
    </w:p>
    <w:p w14:paraId="09383C97" w14:textId="210E7881" w:rsidR="004E72D0" w:rsidRPr="00AF76C0" w:rsidRDefault="004E72D0" w:rsidP="004E72D0">
      <w:pPr>
        <w:numPr>
          <w:ilvl w:val="0"/>
          <w:numId w:val="19"/>
        </w:numPr>
        <w:spacing w:after="75"/>
        <w:ind w:left="300"/>
        <w:rPr>
          <w:rFonts w:asciiTheme="majorHAnsi" w:hAnsiTheme="majorHAnsi" w:cstheme="majorHAnsi"/>
          <w:sz w:val="22"/>
        </w:rPr>
      </w:pPr>
      <w:r w:rsidRPr="00AF76C0">
        <w:rPr>
          <w:rFonts w:asciiTheme="majorHAnsi" w:hAnsiTheme="majorHAnsi" w:cstheme="majorHAnsi"/>
          <w:sz w:val="22"/>
        </w:rPr>
        <w:t xml:space="preserve">make sure there are places to regularly wash hands for 20 seconds with soap and water, and encourage everyone to do so regularly throughout the </w:t>
      </w:r>
      <w:r w:rsidR="00AF76C0" w:rsidRPr="00AF76C0">
        <w:rPr>
          <w:rFonts w:asciiTheme="majorHAnsi" w:hAnsiTheme="majorHAnsi" w:cstheme="majorHAnsi"/>
          <w:sz w:val="22"/>
        </w:rPr>
        <w:t>workday</w:t>
      </w:r>
      <w:r w:rsidRPr="00AF76C0">
        <w:rPr>
          <w:rFonts w:asciiTheme="majorHAnsi" w:hAnsiTheme="majorHAnsi" w:cstheme="majorHAnsi"/>
          <w:sz w:val="22"/>
        </w:rPr>
        <w:t xml:space="preserve"> </w:t>
      </w:r>
    </w:p>
    <w:p w14:paraId="4D792235" w14:textId="0C2175C9" w:rsidR="004E72D0" w:rsidRPr="00AF76C0" w:rsidRDefault="004E72D0" w:rsidP="004E72D0">
      <w:pPr>
        <w:numPr>
          <w:ilvl w:val="0"/>
          <w:numId w:val="19"/>
        </w:numPr>
        <w:spacing w:after="75"/>
        <w:ind w:left="300"/>
        <w:rPr>
          <w:rFonts w:asciiTheme="majorHAnsi" w:hAnsiTheme="majorHAnsi" w:cstheme="majorHAnsi"/>
          <w:sz w:val="22"/>
        </w:rPr>
      </w:pPr>
      <w:r w:rsidRPr="00AF76C0">
        <w:rPr>
          <w:rFonts w:asciiTheme="majorHAnsi" w:hAnsiTheme="majorHAnsi" w:cstheme="majorHAnsi"/>
          <w:sz w:val="22"/>
        </w:rPr>
        <w:t>provide hand sanitiser and tissues for staff, and encourage them to use them</w:t>
      </w:r>
    </w:p>
    <w:p w14:paraId="3B222250" w14:textId="4331A1FD" w:rsidR="004E72D0" w:rsidRPr="00AF76C0" w:rsidRDefault="00A44C35" w:rsidP="004E72D0">
      <w:pPr>
        <w:numPr>
          <w:ilvl w:val="0"/>
          <w:numId w:val="19"/>
        </w:numPr>
        <w:spacing w:after="75"/>
        <w:ind w:left="300"/>
        <w:rPr>
          <w:rFonts w:asciiTheme="majorHAnsi" w:hAnsiTheme="majorHAnsi" w:cstheme="majorHAnsi"/>
          <w:sz w:val="22"/>
        </w:rPr>
      </w:pPr>
      <w:r>
        <w:rPr>
          <w:rFonts w:asciiTheme="majorHAnsi" w:hAnsiTheme="majorHAnsi" w:cstheme="majorHAnsi"/>
          <w:sz w:val="22"/>
        </w:rPr>
        <w:t>c</w:t>
      </w:r>
      <w:r w:rsidR="004E72D0" w:rsidRPr="00AF76C0">
        <w:rPr>
          <w:rFonts w:asciiTheme="majorHAnsi" w:hAnsiTheme="majorHAnsi" w:cstheme="majorHAnsi"/>
          <w:sz w:val="22"/>
        </w:rPr>
        <w:t xml:space="preserve">onduct risk assessments before employees return to work </w:t>
      </w:r>
    </w:p>
    <w:p w14:paraId="631C0977" w14:textId="17CFF45D" w:rsidR="004E72D0" w:rsidRPr="0052371C" w:rsidRDefault="00A25A3B" w:rsidP="008D7F02">
      <w:pPr>
        <w:numPr>
          <w:ilvl w:val="0"/>
          <w:numId w:val="19"/>
        </w:numPr>
        <w:spacing w:after="75"/>
        <w:ind w:left="300"/>
        <w:rPr>
          <w:rFonts w:asciiTheme="majorHAnsi" w:hAnsiTheme="majorHAnsi" w:cstheme="majorHAnsi"/>
          <w:b/>
          <w:bCs/>
          <w:sz w:val="22"/>
        </w:rPr>
      </w:pPr>
      <w:r w:rsidRPr="00A25A3B">
        <w:rPr>
          <w:rFonts w:asciiTheme="majorHAnsi" w:hAnsiTheme="majorHAnsi" w:cstheme="majorHAnsi"/>
          <w:sz w:val="22"/>
        </w:rPr>
        <w:t xml:space="preserve">Examples; </w:t>
      </w:r>
      <w:hyperlink r:id="rId12" w:history="1">
        <w:r w:rsidRPr="00A25A3B">
          <w:rPr>
            <w:rStyle w:val="Hyperlink"/>
            <w:rFonts w:asciiTheme="majorHAnsi" w:hAnsiTheme="majorHAnsi" w:cstheme="majorHAnsi"/>
            <w:sz w:val="22"/>
          </w:rPr>
          <w:t>https://www.hse.gov.uk/simple-health-safety/risk/index.htm</w:t>
        </w:r>
      </w:hyperlink>
    </w:p>
    <w:p w14:paraId="2B64C1A0" w14:textId="77777777" w:rsidR="00025008" w:rsidRDefault="0052371C" w:rsidP="007D7189">
      <w:pPr>
        <w:numPr>
          <w:ilvl w:val="0"/>
          <w:numId w:val="19"/>
        </w:numPr>
        <w:spacing w:after="75"/>
        <w:ind w:left="300"/>
        <w:rPr>
          <w:rFonts w:asciiTheme="majorHAnsi" w:hAnsiTheme="majorHAnsi" w:cstheme="majorHAnsi"/>
          <w:sz w:val="22"/>
        </w:rPr>
      </w:pPr>
      <w:r w:rsidRPr="00025008">
        <w:rPr>
          <w:rFonts w:asciiTheme="majorHAnsi" w:hAnsiTheme="majorHAnsi" w:cstheme="majorHAnsi"/>
          <w:sz w:val="22"/>
        </w:rPr>
        <w:t xml:space="preserve">Increased </w:t>
      </w:r>
      <w:r w:rsidR="00332698" w:rsidRPr="00025008">
        <w:rPr>
          <w:rFonts w:asciiTheme="majorHAnsi" w:hAnsiTheme="majorHAnsi" w:cstheme="majorHAnsi"/>
          <w:sz w:val="22"/>
        </w:rPr>
        <w:t>regularly</w:t>
      </w:r>
      <w:r w:rsidRPr="00025008">
        <w:rPr>
          <w:rFonts w:asciiTheme="majorHAnsi" w:hAnsiTheme="majorHAnsi" w:cstheme="majorHAnsi"/>
          <w:sz w:val="22"/>
        </w:rPr>
        <w:t xml:space="preserve"> cleaning of </w:t>
      </w:r>
      <w:r w:rsidR="00332698" w:rsidRPr="00025008">
        <w:rPr>
          <w:rFonts w:asciiTheme="majorHAnsi" w:hAnsiTheme="majorHAnsi" w:cstheme="majorHAnsi"/>
          <w:sz w:val="22"/>
        </w:rPr>
        <w:t>the</w:t>
      </w:r>
      <w:r w:rsidRPr="00025008">
        <w:rPr>
          <w:rFonts w:asciiTheme="majorHAnsi" w:hAnsiTheme="majorHAnsi" w:cstheme="majorHAnsi"/>
          <w:sz w:val="22"/>
        </w:rPr>
        <w:t xml:space="preserve"> workplace</w:t>
      </w:r>
    </w:p>
    <w:p w14:paraId="7EF919E8" w14:textId="77777777" w:rsidR="00025008" w:rsidRDefault="00025008" w:rsidP="00025008">
      <w:pPr>
        <w:spacing w:after="75"/>
        <w:ind w:left="-60"/>
        <w:rPr>
          <w:rFonts w:asciiTheme="majorHAnsi" w:hAnsiTheme="majorHAnsi" w:cstheme="majorHAnsi"/>
          <w:sz w:val="22"/>
        </w:rPr>
      </w:pPr>
    </w:p>
    <w:p w14:paraId="6056DDBD" w14:textId="34717097" w:rsidR="006B0E96" w:rsidRPr="00025008" w:rsidRDefault="00226173" w:rsidP="00025008">
      <w:pPr>
        <w:spacing w:after="75"/>
        <w:ind w:left="-60"/>
        <w:rPr>
          <w:rFonts w:asciiTheme="majorHAnsi" w:hAnsiTheme="majorHAnsi" w:cstheme="majorHAnsi"/>
          <w:sz w:val="22"/>
        </w:rPr>
      </w:pPr>
      <w:r w:rsidRPr="00025008">
        <w:rPr>
          <w:rFonts w:asciiTheme="majorHAnsi" w:eastAsia="Times New Roman" w:hAnsiTheme="majorHAnsi" w:cstheme="majorHAnsi"/>
          <w:bCs/>
          <w:sz w:val="22"/>
          <w:szCs w:val="24"/>
          <w:u w:val="single"/>
          <w:lang w:eastAsia="en-GB"/>
        </w:rPr>
        <w:t>Risk assessment</w:t>
      </w:r>
      <w:r w:rsidR="005A4FAA" w:rsidRPr="00025008">
        <w:rPr>
          <w:rFonts w:asciiTheme="majorHAnsi" w:hAnsiTheme="majorHAnsi" w:cstheme="majorHAnsi"/>
          <w:sz w:val="22"/>
        </w:rPr>
        <w:br/>
      </w:r>
      <w:r w:rsidRPr="00025008">
        <w:rPr>
          <w:rFonts w:asciiTheme="majorHAnsi" w:hAnsiTheme="majorHAnsi" w:cstheme="majorHAnsi"/>
          <w:sz w:val="22"/>
        </w:rPr>
        <w:t>In keeping with the latest government guidelines, we have conducted a detailed COVID-19 risk assessment in order to ascertain the risk of the disease spreading in the workplace. Through this assessment, we have identified measures that we believe</w:t>
      </w:r>
      <w:r w:rsidR="00A44C35" w:rsidRPr="00025008">
        <w:rPr>
          <w:rFonts w:asciiTheme="majorHAnsi" w:hAnsiTheme="majorHAnsi" w:cstheme="majorHAnsi"/>
          <w:sz w:val="22"/>
        </w:rPr>
        <w:t xml:space="preserve"> </w:t>
      </w:r>
      <w:r w:rsidR="00A44C35" w:rsidRPr="00025008">
        <w:rPr>
          <w:rFonts w:asciiTheme="majorHAnsi" w:hAnsiTheme="majorHAnsi" w:cstheme="majorHAnsi"/>
          <w:color w:val="000000" w:themeColor="text1"/>
          <w:sz w:val="22"/>
        </w:rPr>
        <w:t>are</w:t>
      </w:r>
      <w:r w:rsidRPr="00025008">
        <w:rPr>
          <w:rFonts w:asciiTheme="majorHAnsi" w:hAnsiTheme="majorHAnsi" w:cstheme="majorHAnsi"/>
          <w:color w:val="000000" w:themeColor="text1"/>
          <w:sz w:val="22"/>
        </w:rPr>
        <w:t xml:space="preserve"> </w:t>
      </w:r>
      <w:r w:rsidRPr="00025008">
        <w:rPr>
          <w:rFonts w:asciiTheme="majorHAnsi" w:hAnsiTheme="majorHAnsi" w:cstheme="majorHAnsi"/>
          <w:sz w:val="22"/>
        </w:rPr>
        <w:t xml:space="preserve">essential for the Company to take for the foreseeable future. </w:t>
      </w:r>
    </w:p>
    <w:p w14:paraId="7801E5D2" w14:textId="4F06F370" w:rsidR="00226173" w:rsidRPr="008D7F02" w:rsidRDefault="00226173" w:rsidP="00226173">
      <w:pPr>
        <w:pStyle w:val="body"/>
        <w:rPr>
          <w:rFonts w:asciiTheme="majorHAnsi" w:hAnsiTheme="majorHAnsi" w:cstheme="majorHAnsi"/>
          <w:color w:val="000000" w:themeColor="text1"/>
          <w:sz w:val="22"/>
          <w:szCs w:val="22"/>
        </w:rPr>
      </w:pPr>
      <w:r w:rsidRPr="008D7F02">
        <w:rPr>
          <w:rFonts w:asciiTheme="majorHAnsi" w:hAnsiTheme="majorHAnsi" w:cstheme="majorHAnsi"/>
          <w:color w:val="000000" w:themeColor="text1"/>
          <w:sz w:val="22"/>
          <w:szCs w:val="22"/>
        </w:rPr>
        <w:t xml:space="preserve">A copy of this risk assessment </w:t>
      </w:r>
      <w:r w:rsidR="006B0E96" w:rsidRPr="008D7F02">
        <w:rPr>
          <w:rFonts w:asciiTheme="majorHAnsi" w:hAnsiTheme="majorHAnsi" w:cstheme="majorHAnsi"/>
          <w:color w:val="000000" w:themeColor="text1"/>
          <w:sz w:val="22"/>
          <w:szCs w:val="22"/>
        </w:rPr>
        <w:t>can be obtained by contacting your manager</w:t>
      </w:r>
      <w:r w:rsidR="00A44C35" w:rsidRPr="008D7F02">
        <w:rPr>
          <w:rFonts w:asciiTheme="majorHAnsi" w:hAnsiTheme="majorHAnsi" w:cstheme="majorHAnsi"/>
          <w:color w:val="000000" w:themeColor="text1"/>
          <w:sz w:val="22"/>
          <w:szCs w:val="22"/>
        </w:rPr>
        <w:t>.</w:t>
      </w:r>
      <w:r w:rsidRPr="008D7F02">
        <w:rPr>
          <w:rFonts w:asciiTheme="majorHAnsi" w:hAnsiTheme="majorHAnsi" w:cstheme="majorHAnsi"/>
          <w:color w:val="000000" w:themeColor="text1"/>
          <w:sz w:val="22"/>
          <w:szCs w:val="22"/>
        </w:rPr>
        <w:t xml:space="preserve"> </w:t>
      </w:r>
    </w:p>
    <w:p w14:paraId="7BDAA7B1" w14:textId="2518DD81"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We have also consulted with all relevant employee bodies/representatives concerning the results of this assessment before making the decision to reopen. </w:t>
      </w:r>
    </w:p>
    <w:p w14:paraId="18109960" w14:textId="4EF90990" w:rsidR="00226173" w:rsidRPr="004E72D0" w:rsidRDefault="00226173" w:rsidP="00226173">
      <w:pPr>
        <w:pStyle w:val="body"/>
        <w:rPr>
          <w:rFonts w:asciiTheme="majorHAnsi" w:hAnsiTheme="majorHAnsi" w:cstheme="majorHAnsi"/>
          <w:sz w:val="22"/>
          <w:szCs w:val="22"/>
        </w:rPr>
      </w:pPr>
      <w:r w:rsidRPr="008D7F02">
        <w:rPr>
          <w:rFonts w:asciiTheme="majorHAnsi" w:hAnsiTheme="majorHAnsi" w:cstheme="majorHAnsi"/>
          <w:bCs/>
          <w:sz w:val="22"/>
          <w:u w:val="single"/>
        </w:rPr>
        <w:t>Cleaning the workplace</w:t>
      </w:r>
      <w:r w:rsidR="005A4FAA">
        <w:rPr>
          <w:rFonts w:asciiTheme="majorHAnsi" w:hAnsiTheme="majorHAnsi" w:cstheme="majorHAnsi"/>
          <w:sz w:val="22"/>
          <w:szCs w:val="22"/>
        </w:rPr>
        <w:br/>
      </w:r>
      <w:r w:rsidRPr="004E72D0">
        <w:rPr>
          <w:rFonts w:asciiTheme="majorHAnsi" w:hAnsiTheme="majorHAnsi" w:cstheme="majorHAnsi"/>
          <w:sz w:val="22"/>
          <w:szCs w:val="22"/>
        </w:rPr>
        <w:t>Steps have already been taken to clean the workplace thoroughly in line with the latest government guidelines. Going forward, we will be implementing the following procedures:</w:t>
      </w:r>
    </w:p>
    <w:p w14:paraId="63F42297" w14:textId="05BF15E2" w:rsidR="004E72D0" w:rsidRPr="00AF76C0" w:rsidRDefault="00A44C35" w:rsidP="004E72D0">
      <w:pPr>
        <w:numPr>
          <w:ilvl w:val="0"/>
          <w:numId w:val="16"/>
        </w:numPr>
        <w:spacing w:after="75"/>
        <w:rPr>
          <w:rFonts w:asciiTheme="majorHAnsi" w:hAnsiTheme="majorHAnsi" w:cstheme="majorHAnsi"/>
          <w:sz w:val="22"/>
        </w:rPr>
      </w:pPr>
      <w:r>
        <w:rPr>
          <w:rStyle w:val="Hyperlink"/>
          <w:rFonts w:asciiTheme="majorHAnsi" w:hAnsiTheme="majorHAnsi" w:cstheme="majorHAnsi"/>
          <w:color w:val="auto"/>
          <w:sz w:val="22"/>
          <w:u w:val="none"/>
        </w:rPr>
        <w:t>r</w:t>
      </w:r>
      <w:r w:rsidR="004E72D0" w:rsidRPr="00AF76C0">
        <w:rPr>
          <w:rStyle w:val="Hyperlink"/>
          <w:rFonts w:asciiTheme="majorHAnsi" w:hAnsiTheme="majorHAnsi" w:cstheme="majorHAnsi"/>
          <w:color w:val="auto"/>
          <w:sz w:val="22"/>
          <w:u w:val="none"/>
        </w:rPr>
        <w:t xml:space="preserve">egularly </w:t>
      </w:r>
      <w:r w:rsidR="00AF76C0">
        <w:rPr>
          <w:rStyle w:val="Hyperlink"/>
          <w:rFonts w:asciiTheme="majorHAnsi" w:hAnsiTheme="majorHAnsi" w:cstheme="majorHAnsi"/>
          <w:color w:val="auto"/>
          <w:sz w:val="22"/>
          <w:u w:val="none"/>
        </w:rPr>
        <w:t xml:space="preserve">cleaning </w:t>
      </w:r>
      <w:r w:rsidR="004E72D0" w:rsidRPr="00AF76C0">
        <w:rPr>
          <w:rStyle w:val="Hyperlink"/>
          <w:rFonts w:asciiTheme="majorHAnsi" w:hAnsiTheme="majorHAnsi" w:cstheme="majorHAnsi"/>
          <w:color w:val="auto"/>
          <w:sz w:val="22"/>
          <w:u w:val="none"/>
        </w:rPr>
        <w:t>with antibacterial cleaning products, all shared equipment</w:t>
      </w:r>
      <w:r w:rsidR="00332698">
        <w:rPr>
          <w:rStyle w:val="Hyperlink"/>
          <w:rFonts w:asciiTheme="majorHAnsi" w:hAnsiTheme="majorHAnsi" w:cstheme="majorHAnsi"/>
          <w:color w:val="auto"/>
          <w:sz w:val="22"/>
          <w:u w:val="none"/>
        </w:rPr>
        <w:t>/machiner</w:t>
      </w:r>
      <w:r w:rsidR="00025008">
        <w:rPr>
          <w:rStyle w:val="Hyperlink"/>
          <w:rFonts w:asciiTheme="majorHAnsi" w:hAnsiTheme="majorHAnsi" w:cstheme="majorHAnsi"/>
          <w:color w:val="auto"/>
          <w:sz w:val="22"/>
          <w:u w:val="none"/>
        </w:rPr>
        <w:t>y</w:t>
      </w:r>
      <w:r w:rsidR="004E72D0" w:rsidRPr="00AF76C0">
        <w:rPr>
          <w:rStyle w:val="Hyperlink"/>
          <w:rFonts w:asciiTheme="majorHAnsi" w:hAnsiTheme="majorHAnsi" w:cstheme="majorHAnsi"/>
          <w:color w:val="auto"/>
          <w:sz w:val="22"/>
          <w:u w:val="none"/>
        </w:rPr>
        <w:t xml:space="preserve">, door handles, light switches, </w:t>
      </w:r>
      <w:r>
        <w:rPr>
          <w:rStyle w:val="Hyperlink"/>
          <w:rFonts w:asciiTheme="majorHAnsi" w:hAnsiTheme="majorHAnsi" w:cstheme="majorHAnsi"/>
          <w:color w:val="auto"/>
          <w:sz w:val="22"/>
          <w:u w:val="none"/>
        </w:rPr>
        <w:t>s</w:t>
      </w:r>
      <w:r w:rsidR="004E72D0" w:rsidRPr="00AF76C0">
        <w:rPr>
          <w:rStyle w:val="Hyperlink"/>
          <w:rFonts w:asciiTheme="majorHAnsi" w:hAnsiTheme="majorHAnsi" w:cstheme="majorHAnsi"/>
          <w:color w:val="auto"/>
          <w:sz w:val="22"/>
          <w:u w:val="none"/>
        </w:rPr>
        <w:t xml:space="preserve">taff kitchens, </w:t>
      </w:r>
      <w:r w:rsidR="00AF76C0" w:rsidRPr="00AF76C0">
        <w:rPr>
          <w:rStyle w:val="Hyperlink"/>
          <w:rFonts w:asciiTheme="majorHAnsi" w:hAnsiTheme="majorHAnsi" w:cstheme="majorHAnsi"/>
          <w:color w:val="auto"/>
          <w:sz w:val="22"/>
          <w:u w:val="none"/>
        </w:rPr>
        <w:t>toilets</w:t>
      </w:r>
      <w:r w:rsidR="00AF76C0">
        <w:rPr>
          <w:rStyle w:val="Hyperlink"/>
          <w:rFonts w:asciiTheme="majorHAnsi" w:hAnsiTheme="majorHAnsi" w:cstheme="majorHAnsi"/>
          <w:color w:val="auto"/>
          <w:sz w:val="22"/>
          <w:u w:val="none"/>
        </w:rPr>
        <w:t xml:space="preserve">, </w:t>
      </w:r>
      <w:r w:rsidR="00AF76C0" w:rsidRPr="00AF76C0">
        <w:rPr>
          <w:rStyle w:val="Hyperlink"/>
          <w:rFonts w:asciiTheme="majorHAnsi" w:hAnsiTheme="majorHAnsi" w:cstheme="majorHAnsi"/>
          <w:color w:val="auto"/>
          <w:sz w:val="22"/>
          <w:u w:val="none"/>
        </w:rPr>
        <w:t>throughout</w:t>
      </w:r>
      <w:r w:rsidR="004E72D0" w:rsidRPr="00AF76C0">
        <w:rPr>
          <w:rStyle w:val="Hyperlink"/>
          <w:rFonts w:asciiTheme="majorHAnsi" w:hAnsiTheme="majorHAnsi" w:cstheme="majorHAnsi"/>
          <w:color w:val="auto"/>
          <w:sz w:val="22"/>
          <w:u w:val="none"/>
        </w:rPr>
        <w:t xml:space="preserve"> the day</w:t>
      </w:r>
    </w:p>
    <w:p w14:paraId="4FD8BFF5" w14:textId="75A3D1B6" w:rsidR="00226173" w:rsidRPr="004E72D0" w:rsidRDefault="00226173" w:rsidP="00226173">
      <w:pPr>
        <w:pStyle w:val="body"/>
        <w:numPr>
          <w:ilvl w:val="0"/>
          <w:numId w:val="16"/>
        </w:numPr>
        <w:rPr>
          <w:rFonts w:asciiTheme="majorHAnsi" w:hAnsiTheme="majorHAnsi" w:cstheme="majorHAnsi"/>
          <w:color w:val="FF0000"/>
          <w:sz w:val="22"/>
          <w:szCs w:val="22"/>
        </w:rPr>
      </w:pPr>
      <w:r w:rsidRPr="004E72D0">
        <w:rPr>
          <w:rFonts w:asciiTheme="majorHAnsi" w:hAnsiTheme="majorHAnsi" w:cstheme="majorHAnsi"/>
          <w:color w:val="FF0000"/>
          <w:sz w:val="22"/>
          <w:szCs w:val="22"/>
        </w:rPr>
        <w:lastRenderedPageBreak/>
        <w:t xml:space="preserve">[insert any new </w:t>
      </w:r>
      <w:r w:rsidR="00855DCB" w:rsidRPr="004E72D0">
        <w:rPr>
          <w:rFonts w:asciiTheme="majorHAnsi" w:hAnsiTheme="majorHAnsi" w:cstheme="majorHAnsi"/>
          <w:color w:val="FF0000"/>
          <w:sz w:val="22"/>
          <w:szCs w:val="22"/>
        </w:rPr>
        <w:t xml:space="preserve">regular </w:t>
      </w:r>
      <w:r w:rsidRPr="004E72D0">
        <w:rPr>
          <w:rFonts w:asciiTheme="majorHAnsi" w:hAnsiTheme="majorHAnsi" w:cstheme="majorHAnsi"/>
          <w:color w:val="FF0000"/>
          <w:sz w:val="22"/>
          <w:szCs w:val="22"/>
        </w:rPr>
        <w:t>cleaning provisions that are to be put in place. This can include deep cleaning and frequent cleaning of working</w:t>
      </w:r>
      <w:r w:rsidR="004E72D0">
        <w:rPr>
          <w:rFonts w:asciiTheme="majorHAnsi" w:hAnsiTheme="majorHAnsi" w:cstheme="majorHAnsi"/>
          <w:color w:val="FF0000"/>
          <w:sz w:val="22"/>
          <w:szCs w:val="22"/>
        </w:rPr>
        <w:t>/shared equipment/toilet, rest</w:t>
      </w:r>
      <w:r w:rsidRPr="004E72D0">
        <w:rPr>
          <w:rFonts w:asciiTheme="majorHAnsi" w:hAnsiTheme="majorHAnsi" w:cstheme="majorHAnsi"/>
          <w:color w:val="FF0000"/>
          <w:sz w:val="22"/>
          <w:szCs w:val="22"/>
        </w:rPr>
        <w:t xml:space="preserve"> areas]</w:t>
      </w:r>
      <w:r w:rsidR="00A44C35">
        <w:rPr>
          <w:rFonts w:asciiTheme="majorHAnsi" w:hAnsiTheme="majorHAnsi" w:cstheme="majorHAnsi"/>
          <w:color w:val="FF0000"/>
          <w:sz w:val="22"/>
          <w:szCs w:val="22"/>
        </w:rPr>
        <w:t>.</w:t>
      </w:r>
    </w:p>
    <w:p w14:paraId="24566539" w14:textId="721112E4" w:rsidR="004E72D0" w:rsidRPr="004E72D0" w:rsidRDefault="00226173" w:rsidP="004E72D0">
      <w:pPr>
        <w:pStyle w:val="body"/>
        <w:rPr>
          <w:rFonts w:asciiTheme="majorHAnsi" w:hAnsiTheme="majorHAnsi" w:cstheme="majorHAnsi"/>
          <w:sz w:val="22"/>
          <w:szCs w:val="22"/>
        </w:rPr>
      </w:pPr>
      <w:r w:rsidRPr="008D7F02">
        <w:rPr>
          <w:rFonts w:asciiTheme="majorHAnsi" w:hAnsiTheme="majorHAnsi" w:cstheme="majorHAnsi"/>
          <w:bCs/>
          <w:sz w:val="22"/>
          <w:u w:val="single"/>
        </w:rPr>
        <w:t>Staff hygiene</w:t>
      </w:r>
      <w:r w:rsidR="005A4FAA">
        <w:rPr>
          <w:rFonts w:asciiTheme="majorHAnsi" w:hAnsiTheme="majorHAnsi" w:cstheme="majorHAnsi"/>
          <w:sz w:val="22"/>
          <w:szCs w:val="22"/>
        </w:rPr>
        <w:br/>
      </w:r>
      <w:r w:rsidRPr="004E72D0">
        <w:rPr>
          <w:rFonts w:asciiTheme="majorHAnsi" w:hAnsiTheme="majorHAnsi" w:cstheme="majorHAnsi"/>
          <w:sz w:val="22"/>
          <w:szCs w:val="22"/>
        </w:rPr>
        <w:t xml:space="preserve">We encourage all staff to maintain high levels of hygiene whilst in the workplace. </w:t>
      </w:r>
    </w:p>
    <w:p w14:paraId="0E27BF73" w14:textId="12A88CA4" w:rsidR="00AF76C0" w:rsidRDefault="00226173" w:rsidP="004E72D0">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Regular hand washing</w:t>
      </w:r>
      <w:r w:rsidR="00A44C35">
        <w:rPr>
          <w:rFonts w:asciiTheme="majorHAnsi" w:hAnsiTheme="majorHAnsi" w:cstheme="majorHAnsi"/>
          <w:sz w:val="22"/>
          <w:szCs w:val="22"/>
        </w:rPr>
        <w:t xml:space="preserve"> should be implemented – </w:t>
      </w:r>
      <w:r w:rsidR="00AF76C0">
        <w:rPr>
          <w:rFonts w:asciiTheme="majorHAnsi" w:hAnsiTheme="majorHAnsi" w:cstheme="majorHAnsi"/>
          <w:sz w:val="22"/>
          <w:szCs w:val="22"/>
        </w:rPr>
        <w:t>upon arrival at work, after using the toilet, before eating, after lunch, before going home</w:t>
      </w:r>
      <w:r w:rsidR="00A44C35">
        <w:rPr>
          <w:rFonts w:asciiTheme="majorHAnsi" w:hAnsiTheme="majorHAnsi" w:cstheme="majorHAnsi"/>
          <w:sz w:val="22"/>
          <w:szCs w:val="22"/>
        </w:rPr>
        <w:t xml:space="preserve"> – </w:t>
      </w:r>
      <w:r w:rsidRPr="004E72D0">
        <w:rPr>
          <w:rFonts w:asciiTheme="majorHAnsi" w:hAnsiTheme="majorHAnsi" w:cstheme="majorHAnsi"/>
          <w:sz w:val="22"/>
          <w:szCs w:val="22"/>
        </w:rPr>
        <w:t>through the use of soap and water for at least 20 seconds</w:t>
      </w:r>
      <w:r w:rsidR="004E72D0" w:rsidRPr="004E72D0">
        <w:rPr>
          <w:rFonts w:asciiTheme="majorHAnsi" w:hAnsiTheme="majorHAnsi" w:cstheme="majorHAnsi"/>
          <w:sz w:val="22"/>
          <w:szCs w:val="22"/>
        </w:rPr>
        <w:t xml:space="preserve">. </w:t>
      </w:r>
    </w:p>
    <w:p w14:paraId="5CF92E20" w14:textId="3DA56BDD" w:rsidR="004E72D0" w:rsidRPr="004E72D0" w:rsidRDefault="00226173" w:rsidP="004E72D0">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 xml:space="preserve">This is especially important before eating and after using the toilet. </w:t>
      </w:r>
    </w:p>
    <w:p w14:paraId="306AAB4A" w14:textId="6D8B3481" w:rsidR="004E72D0" w:rsidRPr="004E72D0" w:rsidRDefault="00A44C35" w:rsidP="004E72D0">
      <w:pPr>
        <w:pStyle w:val="body"/>
        <w:numPr>
          <w:ilvl w:val="0"/>
          <w:numId w:val="16"/>
        </w:numPr>
        <w:rPr>
          <w:rFonts w:asciiTheme="majorHAnsi" w:hAnsiTheme="majorHAnsi" w:cstheme="majorHAnsi"/>
          <w:sz w:val="22"/>
          <w:szCs w:val="22"/>
        </w:rPr>
      </w:pPr>
      <w:r>
        <w:rPr>
          <w:rFonts w:asciiTheme="majorHAnsi" w:hAnsiTheme="majorHAnsi" w:cstheme="majorHAnsi"/>
          <w:color w:val="0B0C0C"/>
          <w:sz w:val="22"/>
          <w:szCs w:val="22"/>
        </w:rPr>
        <w:t>There must be r</w:t>
      </w:r>
      <w:r w:rsidR="004E72D0" w:rsidRPr="004E72D0">
        <w:rPr>
          <w:rFonts w:asciiTheme="majorHAnsi" w:hAnsiTheme="majorHAnsi" w:cstheme="majorHAnsi"/>
          <w:color w:val="0B0C0C"/>
          <w:sz w:val="22"/>
          <w:szCs w:val="22"/>
        </w:rPr>
        <w:t xml:space="preserve">egular washing </w:t>
      </w:r>
      <w:r>
        <w:rPr>
          <w:rFonts w:asciiTheme="majorHAnsi" w:hAnsiTheme="majorHAnsi" w:cstheme="majorHAnsi"/>
          <w:color w:val="0B0C0C"/>
          <w:sz w:val="22"/>
          <w:szCs w:val="22"/>
        </w:rPr>
        <w:t xml:space="preserve">of </w:t>
      </w:r>
      <w:r w:rsidR="004E72D0" w:rsidRPr="004E72D0">
        <w:rPr>
          <w:rFonts w:asciiTheme="majorHAnsi" w:hAnsiTheme="majorHAnsi" w:cstheme="majorHAnsi"/>
          <w:color w:val="0B0C0C"/>
          <w:sz w:val="22"/>
          <w:szCs w:val="22"/>
        </w:rPr>
        <w:t xml:space="preserve">hands using soap and water for 20 seconds particularly after blowing nose, </w:t>
      </w:r>
      <w:r w:rsidR="00AF76C0" w:rsidRPr="004E72D0">
        <w:rPr>
          <w:rFonts w:asciiTheme="majorHAnsi" w:hAnsiTheme="majorHAnsi" w:cstheme="majorHAnsi"/>
          <w:color w:val="0B0C0C"/>
          <w:sz w:val="22"/>
          <w:szCs w:val="22"/>
        </w:rPr>
        <w:t>sneezing</w:t>
      </w:r>
      <w:r w:rsidR="004E72D0" w:rsidRPr="004E72D0">
        <w:rPr>
          <w:rFonts w:asciiTheme="majorHAnsi" w:hAnsiTheme="majorHAnsi" w:cstheme="majorHAnsi"/>
          <w:color w:val="0B0C0C"/>
          <w:sz w:val="22"/>
          <w:szCs w:val="22"/>
        </w:rPr>
        <w:t xml:space="preserve"> or coughing.</w:t>
      </w:r>
    </w:p>
    <w:p w14:paraId="2AE5DA3A" w14:textId="77777777" w:rsidR="004E72D0" w:rsidRPr="004E72D0" w:rsidRDefault="004E72D0" w:rsidP="004E72D0">
      <w:pPr>
        <w:pStyle w:val="body"/>
        <w:numPr>
          <w:ilvl w:val="0"/>
          <w:numId w:val="16"/>
        </w:numPr>
        <w:rPr>
          <w:rFonts w:asciiTheme="majorHAnsi" w:hAnsiTheme="majorHAnsi" w:cstheme="majorHAnsi"/>
          <w:sz w:val="22"/>
          <w:szCs w:val="22"/>
        </w:rPr>
      </w:pPr>
      <w:r w:rsidRPr="004E72D0">
        <w:rPr>
          <w:rFonts w:asciiTheme="majorHAnsi" w:hAnsiTheme="majorHAnsi" w:cstheme="majorHAnsi"/>
          <w:color w:val="0B0C0C"/>
          <w:sz w:val="22"/>
          <w:szCs w:val="22"/>
        </w:rPr>
        <w:t xml:space="preserve">Where facilities to wash hands are not available, hand sanitiser should be used regularly throughout the day. </w:t>
      </w:r>
    </w:p>
    <w:p w14:paraId="3F37B736" w14:textId="106A27D6" w:rsidR="004E72D0" w:rsidRPr="004E72D0" w:rsidRDefault="004E72D0"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color w:val="0B0C0C"/>
          <w:sz w:val="22"/>
          <w:szCs w:val="22"/>
        </w:rPr>
        <w:t xml:space="preserve">All </w:t>
      </w:r>
      <w:r w:rsidR="00A44C35">
        <w:rPr>
          <w:rFonts w:asciiTheme="majorHAnsi" w:hAnsiTheme="majorHAnsi" w:cstheme="majorHAnsi"/>
          <w:color w:val="0B0C0C"/>
          <w:sz w:val="22"/>
          <w:szCs w:val="22"/>
        </w:rPr>
        <w:t>s</w:t>
      </w:r>
      <w:r w:rsidR="00AF76C0" w:rsidRPr="004E72D0">
        <w:rPr>
          <w:rFonts w:asciiTheme="majorHAnsi" w:hAnsiTheme="majorHAnsi" w:cstheme="majorHAnsi"/>
          <w:color w:val="0B0C0C"/>
          <w:sz w:val="22"/>
          <w:szCs w:val="22"/>
        </w:rPr>
        <w:t>taff should</w:t>
      </w:r>
      <w:r w:rsidRPr="004E72D0">
        <w:rPr>
          <w:rFonts w:asciiTheme="majorHAnsi" w:hAnsiTheme="majorHAnsi" w:cstheme="majorHAnsi"/>
          <w:color w:val="0B0C0C"/>
          <w:sz w:val="22"/>
          <w:szCs w:val="22"/>
        </w:rPr>
        <w:t xml:space="preserve"> cover any coughs or sneezes with a tissue, then dispose of the tissue in a bin and immediately wash their hands.</w:t>
      </w:r>
    </w:p>
    <w:p w14:paraId="3FEEE1FC" w14:textId="77777777" w:rsidR="004E72D0" w:rsidRPr="004E72D0"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 xml:space="preserve">Hand sanitisers are to be situated throughout the workplace. </w:t>
      </w:r>
    </w:p>
    <w:p w14:paraId="0D3E4879" w14:textId="497D4928" w:rsidR="00226173"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 xml:space="preserve">Where possible, paper towels will be provided to assist staff in drying their hands thoroughly. </w:t>
      </w:r>
    </w:p>
    <w:p w14:paraId="666C5FC4" w14:textId="689E1E0A" w:rsidR="005B78FD" w:rsidRPr="004E72D0" w:rsidRDefault="005B78FD" w:rsidP="00226173">
      <w:pPr>
        <w:pStyle w:val="body"/>
        <w:numPr>
          <w:ilvl w:val="0"/>
          <w:numId w:val="16"/>
        </w:numPr>
        <w:rPr>
          <w:rFonts w:asciiTheme="majorHAnsi" w:hAnsiTheme="majorHAnsi" w:cstheme="majorHAnsi"/>
          <w:sz w:val="22"/>
          <w:szCs w:val="22"/>
        </w:rPr>
      </w:pPr>
      <w:r>
        <w:rPr>
          <w:rFonts w:asciiTheme="majorHAnsi" w:hAnsiTheme="majorHAnsi" w:cstheme="majorHAnsi"/>
          <w:sz w:val="22"/>
          <w:szCs w:val="22"/>
        </w:rPr>
        <w:t>Cleaning any equipment/machinery down after use</w:t>
      </w:r>
      <w:r w:rsidR="0076609B">
        <w:rPr>
          <w:rFonts w:asciiTheme="majorHAnsi" w:hAnsiTheme="majorHAnsi" w:cstheme="majorHAnsi"/>
          <w:sz w:val="22"/>
          <w:szCs w:val="22"/>
        </w:rPr>
        <w:t>,</w:t>
      </w:r>
      <w:r>
        <w:rPr>
          <w:rFonts w:asciiTheme="majorHAnsi" w:hAnsiTheme="majorHAnsi" w:cstheme="majorHAnsi"/>
          <w:sz w:val="22"/>
          <w:szCs w:val="22"/>
        </w:rPr>
        <w:t xml:space="preserve"> with antibacterial cleaning products</w:t>
      </w:r>
    </w:p>
    <w:p w14:paraId="296F0C1F" w14:textId="2E5A42A8"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Staff </w:t>
      </w:r>
      <w:r w:rsidRPr="008D7F02">
        <w:rPr>
          <w:rFonts w:asciiTheme="majorHAnsi" w:hAnsiTheme="majorHAnsi" w:cstheme="majorHAnsi"/>
          <w:i/>
          <w:iCs/>
          <w:sz w:val="22"/>
          <w:szCs w:val="22"/>
        </w:rPr>
        <w:t>should avoid</w:t>
      </w:r>
      <w:r w:rsidRPr="004E72D0">
        <w:rPr>
          <w:rFonts w:asciiTheme="majorHAnsi" w:hAnsiTheme="majorHAnsi" w:cstheme="majorHAnsi"/>
          <w:sz w:val="22"/>
          <w:szCs w:val="22"/>
        </w:rPr>
        <w:t xml:space="preserve"> touching their face and will also be asked to avoid sharing objects</w:t>
      </w:r>
      <w:r w:rsidR="00A44C35">
        <w:rPr>
          <w:rFonts w:asciiTheme="majorHAnsi" w:hAnsiTheme="majorHAnsi" w:cstheme="majorHAnsi"/>
          <w:sz w:val="22"/>
          <w:szCs w:val="22"/>
        </w:rPr>
        <w:t>,</w:t>
      </w:r>
      <w:r w:rsidRPr="004E72D0">
        <w:rPr>
          <w:rFonts w:asciiTheme="majorHAnsi" w:hAnsiTheme="majorHAnsi" w:cstheme="majorHAnsi"/>
          <w:sz w:val="22"/>
          <w:szCs w:val="22"/>
        </w:rPr>
        <w:t xml:space="preserve"> such as pens</w:t>
      </w:r>
      <w:r w:rsidR="00A44C35">
        <w:rPr>
          <w:rFonts w:asciiTheme="majorHAnsi" w:hAnsiTheme="majorHAnsi" w:cstheme="majorHAnsi"/>
          <w:sz w:val="22"/>
          <w:szCs w:val="22"/>
        </w:rPr>
        <w:t>,</w:t>
      </w:r>
      <w:r w:rsidRPr="004E72D0">
        <w:rPr>
          <w:rFonts w:asciiTheme="majorHAnsi" w:hAnsiTheme="majorHAnsi" w:cstheme="majorHAnsi"/>
          <w:sz w:val="22"/>
          <w:szCs w:val="22"/>
        </w:rPr>
        <w:t xml:space="preserve"> as much as possible. </w:t>
      </w:r>
    </w:p>
    <w:p w14:paraId="7DCE8E98" w14:textId="5386F0AB" w:rsidR="00226173" w:rsidRPr="004E72D0" w:rsidRDefault="00226173" w:rsidP="00226173">
      <w:pPr>
        <w:pStyle w:val="body"/>
        <w:rPr>
          <w:rFonts w:asciiTheme="majorHAnsi" w:hAnsiTheme="majorHAnsi" w:cstheme="majorHAnsi"/>
          <w:sz w:val="22"/>
          <w:szCs w:val="22"/>
        </w:rPr>
      </w:pPr>
      <w:r w:rsidRPr="008D7F02">
        <w:rPr>
          <w:rFonts w:asciiTheme="majorHAnsi" w:hAnsiTheme="majorHAnsi" w:cstheme="majorHAnsi"/>
          <w:bCs/>
          <w:sz w:val="22"/>
          <w:u w:val="single"/>
        </w:rPr>
        <w:t>Physical distancing</w:t>
      </w:r>
      <w:r w:rsidR="005A4FAA">
        <w:rPr>
          <w:rFonts w:asciiTheme="majorHAnsi" w:hAnsiTheme="majorHAnsi" w:cstheme="majorHAnsi"/>
          <w:sz w:val="22"/>
          <w:szCs w:val="22"/>
        </w:rPr>
        <w:br/>
      </w:r>
      <w:r w:rsidRPr="004E72D0">
        <w:rPr>
          <w:rFonts w:asciiTheme="majorHAnsi" w:hAnsiTheme="majorHAnsi" w:cstheme="majorHAnsi"/>
          <w:sz w:val="22"/>
          <w:szCs w:val="22"/>
        </w:rPr>
        <w:t xml:space="preserve">In line with government guidance, we have taken steps to implement social distancing throughout the workplace. </w:t>
      </w:r>
    </w:p>
    <w:p w14:paraId="5236CE74" w14:textId="77777777" w:rsidR="004E72D0" w:rsidRPr="004E72D0" w:rsidRDefault="004E72D0" w:rsidP="004E72D0">
      <w:pPr>
        <w:pStyle w:val="NormalWeb"/>
        <w:spacing w:before="300" w:beforeAutospacing="0" w:after="300" w:afterAutospacing="0"/>
        <w:rPr>
          <w:rFonts w:asciiTheme="majorHAnsi" w:hAnsiTheme="majorHAnsi" w:cstheme="majorHAnsi"/>
          <w:color w:val="0B0C0C"/>
          <w:sz w:val="22"/>
          <w:szCs w:val="22"/>
        </w:rPr>
      </w:pPr>
      <w:r w:rsidRPr="004E72D0">
        <w:rPr>
          <w:rFonts w:asciiTheme="majorHAnsi" w:hAnsiTheme="majorHAnsi" w:cstheme="majorHAnsi"/>
          <w:color w:val="0B0C0C"/>
          <w:sz w:val="22"/>
          <w:szCs w:val="22"/>
        </w:rPr>
        <w:t>Social distancing involves reducing day-to-day contact with other people as much as possible, in order to reduce the spread of coronavirus (COVID-19). Businesses and workplaces should encourage their employees to work at home, wherever possible.</w:t>
      </w:r>
    </w:p>
    <w:p w14:paraId="1B9B0FA9" w14:textId="3683F105" w:rsidR="004E72D0" w:rsidRPr="004E72D0" w:rsidRDefault="004E72D0" w:rsidP="004E72D0">
      <w:pPr>
        <w:pStyle w:val="NormalWeb"/>
        <w:spacing w:before="300" w:beforeAutospacing="0" w:after="300" w:afterAutospacing="0"/>
        <w:rPr>
          <w:rFonts w:asciiTheme="majorHAnsi" w:hAnsiTheme="majorHAnsi" w:cstheme="majorHAnsi"/>
          <w:color w:val="0B0C0C"/>
          <w:sz w:val="22"/>
          <w:szCs w:val="22"/>
        </w:rPr>
      </w:pPr>
      <w:r w:rsidRPr="004E72D0">
        <w:rPr>
          <w:rFonts w:asciiTheme="majorHAnsi" w:hAnsiTheme="majorHAnsi" w:cstheme="majorHAnsi"/>
          <w:color w:val="0B0C0C"/>
          <w:sz w:val="22"/>
          <w:szCs w:val="22"/>
        </w:rPr>
        <w:t xml:space="preserve">If you cannot work from </w:t>
      </w:r>
      <w:r w:rsidR="00AF76C0" w:rsidRPr="004E72D0">
        <w:rPr>
          <w:rFonts w:asciiTheme="majorHAnsi" w:hAnsiTheme="majorHAnsi" w:cstheme="majorHAnsi"/>
          <w:color w:val="0B0C0C"/>
          <w:sz w:val="22"/>
          <w:szCs w:val="22"/>
        </w:rPr>
        <w:t>home,</w:t>
      </w:r>
      <w:r w:rsidRPr="004E72D0">
        <w:rPr>
          <w:rFonts w:asciiTheme="majorHAnsi" w:hAnsiTheme="majorHAnsi" w:cstheme="majorHAnsi"/>
          <w:color w:val="0B0C0C"/>
          <w:sz w:val="22"/>
          <w:szCs w:val="22"/>
        </w:rPr>
        <w:t xml:space="preserve"> then you can still travel to work. This is consistent with the Chief Medical Officer for England’s advice.</w:t>
      </w:r>
    </w:p>
    <w:p w14:paraId="1A4D6C2A" w14:textId="156D8DFD" w:rsidR="004E72D0" w:rsidRPr="004E72D0" w:rsidRDefault="004E72D0" w:rsidP="004E72D0">
      <w:pPr>
        <w:pStyle w:val="NormalWeb"/>
        <w:spacing w:before="300" w:beforeAutospacing="0" w:after="300" w:afterAutospacing="0"/>
        <w:rPr>
          <w:rFonts w:asciiTheme="majorHAnsi" w:hAnsiTheme="majorHAnsi" w:cstheme="majorHAnsi"/>
          <w:color w:val="0B0C0C"/>
          <w:sz w:val="22"/>
          <w:szCs w:val="22"/>
        </w:rPr>
      </w:pPr>
      <w:r w:rsidRPr="004E72D0">
        <w:rPr>
          <w:rFonts w:asciiTheme="majorHAnsi" w:hAnsiTheme="majorHAnsi" w:cstheme="majorHAnsi"/>
          <w:color w:val="0B0C0C"/>
          <w:sz w:val="22"/>
          <w:szCs w:val="22"/>
        </w:rPr>
        <w:t xml:space="preserve">The advice on social distancing measures applies to everyone and should be followed wherever possible. Workplaces need to avoid crowding and minimise opportunities for the virus to spread by maintaining a distance of at least </w:t>
      </w:r>
      <w:r w:rsidR="005A4FAA">
        <w:rPr>
          <w:rFonts w:asciiTheme="majorHAnsi" w:hAnsiTheme="majorHAnsi" w:cstheme="majorHAnsi"/>
          <w:color w:val="0B0C0C"/>
          <w:sz w:val="22"/>
          <w:szCs w:val="22"/>
        </w:rPr>
        <w:t>two</w:t>
      </w:r>
      <w:r w:rsidRPr="004E72D0">
        <w:rPr>
          <w:rFonts w:asciiTheme="majorHAnsi" w:hAnsiTheme="majorHAnsi" w:cstheme="majorHAnsi"/>
          <w:color w:val="0B0C0C"/>
          <w:sz w:val="22"/>
          <w:szCs w:val="22"/>
        </w:rPr>
        <w:t xml:space="preserve"> metres (</w:t>
      </w:r>
      <w:r w:rsidR="005A4FAA">
        <w:rPr>
          <w:rFonts w:asciiTheme="majorHAnsi" w:hAnsiTheme="majorHAnsi" w:cstheme="majorHAnsi"/>
          <w:color w:val="0B0C0C"/>
          <w:sz w:val="22"/>
          <w:szCs w:val="22"/>
        </w:rPr>
        <w:t>three</w:t>
      </w:r>
      <w:r w:rsidRPr="004E72D0">
        <w:rPr>
          <w:rFonts w:asciiTheme="majorHAnsi" w:hAnsiTheme="majorHAnsi" w:cstheme="majorHAnsi"/>
          <w:color w:val="0B0C0C"/>
          <w:sz w:val="22"/>
          <w:szCs w:val="22"/>
        </w:rPr>
        <w:t xml:space="preserve"> steps) between individuals wherever possible. This advice applies both to inside the workplace and to where staff may need to interact with customers. </w:t>
      </w:r>
    </w:p>
    <w:p w14:paraId="4871F8D2" w14:textId="57BBFDF2" w:rsidR="004E72D0" w:rsidRPr="004E72D0" w:rsidRDefault="004E72D0" w:rsidP="004E72D0">
      <w:pPr>
        <w:pStyle w:val="body"/>
        <w:numPr>
          <w:ilvl w:val="0"/>
          <w:numId w:val="16"/>
        </w:numPr>
        <w:rPr>
          <w:rFonts w:asciiTheme="majorHAnsi" w:hAnsiTheme="majorHAnsi" w:cstheme="majorHAnsi"/>
          <w:color w:val="FF0000"/>
          <w:sz w:val="22"/>
          <w:szCs w:val="22"/>
        </w:rPr>
      </w:pPr>
      <w:r w:rsidRPr="004E72D0">
        <w:rPr>
          <w:rFonts w:asciiTheme="majorHAnsi" w:hAnsiTheme="majorHAnsi" w:cstheme="majorHAnsi"/>
          <w:color w:val="FF0000"/>
          <w:sz w:val="22"/>
          <w:szCs w:val="22"/>
        </w:rPr>
        <w:t xml:space="preserve">[insert all details of all steps taken </w:t>
      </w:r>
      <w:r w:rsidR="00AF76C0" w:rsidRPr="004E72D0">
        <w:rPr>
          <w:rFonts w:asciiTheme="majorHAnsi" w:hAnsiTheme="majorHAnsi" w:cstheme="majorHAnsi"/>
          <w:color w:val="FF0000"/>
          <w:sz w:val="22"/>
          <w:szCs w:val="22"/>
        </w:rPr>
        <w:t>e.g.</w:t>
      </w:r>
      <w:r w:rsidRPr="004E72D0">
        <w:rPr>
          <w:rFonts w:asciiTheme="majorHAnsi" w:hAnsiTheme="majorHAnsi" w:cstheme="majorHAnsi"/>
          <w:color w:val="FF0000"/>
          <w:sz w:val="22"/>
          <w:szCs w:val="22"/>
        </w:rPr>
        <w:t xml:space="preserve"> setting up screens between desks, spacing out the workplace, prohibiting the use of hot desking, restricting movement between teams etc]</w:t>
      </w:r>
      <w:r w:rsidR="00A44C35">
        <w:rPr>
          <w:rFonts w:asciiTheme="majorHAnsi" w:hAnsiTheme="majorHAnsi" w:cstheme="majorHAnsi"/>
          <w:color w:val="FF0000"/>
          <w:sz w:val="22"/>
          <w:szCs w:val="22"/>
        </w:rPr>
        <w:t>.</w:t>
      </w:r>
    </w:p>
    <w:p w14:paraId="5D66B9FC" w14:textId="77777777" w:rsidR="00514967" w:rsidRDefault="00514967" w:rsidP="004E72D0">
      <w:pPr>
        <w:pStyle w:val="NormalWeb"/>
        <w:spacing w:before="0" w:beforeAutospacing="0" w:after="0" w:afterAutospacing="0"/>
        <w:rPr>
          <w:rFonts w:asciiTheme="majorHAnsi" w:hAnsiTheme="majorHAnsi" w:cstheme="majorHAnsi"/>
          <w:sz w:val="22"/>
          <w:szCs w:val="22"/>
        </w:rPr>
      </w:pPr>
    </w:p>
    <w:p w14:paraId="34D7BCD1" w14:textId="77777777" w:rsidR="00514967" w:rsidRDefault="00514967" w:rsidP="004E72D0">
      <w:pPr>
        <w:pStyle w:val="NormalWeb"/>
        <w:spacing w:before="0" w:beforeAutospacing="0" w:after="0" w:afterAutospacing="0"/>
        <w:rPr>
          <w:rFonts w:asciiTheme="majorHAnsi" w:hAnsiTheme="majorHAnsi" w:cstheme="majorHAnsi"/>
          <w:sz w:val="22"/>
          <w:szCs w:val="22"/>
        </w:rPr>
      </w:pPr>
    </w:p>
    <w:p w14:paraId="0E03202F" w14:textId="77777777" w:rsidR="00514967" w:rsidRDefault="00514967" w:rsidP="004E72D0">
      <w:pPr>
        <w:pStyle w:val="NormalWeb"/>
        <w:spacing w:before="0" w:beforeAutospacing="0" w:after="0" w:afterAutospacing="0"/>
        <w:rPr>
          <w:rFonts w:asciiTheme="majorHAnsi" w:hAnsiTheme="majorHAnsi" w:cstheme="majorHAnsi"/>
          <w:sz w:val="22"/>
          <w:szCs w:val="22"/>
        </w:rPr>
      </w:pPr>
    </w:p>
    <w:p w14:paraId="0DBE8299" w14:textId="77777777" w:rsidR="00514967" w:rsidRDefault="00514967" w:rsidP="004E72D0">
      <w:pPr>
        <w:pStyle w:val="NormalWeb"/>
        <w:spacing w:before="0" w:beforeAutospacing="0" w:after="0" w:afterAutospacing="0"/>
        <w:rPr>
          <w:rFonts w:asciiTheme="majorHAnsi" w:hAnsiTheme="majorHAnsi" w:cstheme="majorHAnsi"/>
          <w:sz w:val="22"/>
          <w:szCs w:val="22"/>
        </w:rPr>
      </w:pPr>
    </w:p>
    <w:p w14:paraId="2E91CE11" w14:textId="28F658EF" w:rsidR="004E72D0" w:rsidRDefault="004E72D0" w:rsidP="004E72D0">
      <w:pPr>
        <w:pStyle w:val="NormalWeb"/>
        <w:spacing w:before="0" w:beforeAutospacing="0" w:after="0" w:afterAutospacing="0"/>
        <w:rPr>
          <w:rFonts w:asciiTheme="majorHAnsi" w:hAnsiTheme="majorHAnsi" w:cstheme="majorHAnsi"/>
          <w:color w:val="FF0000"/>
          <w:sz w:val="22"/>
          <w:szCs w:val="22"/>
        </w:rPr>
      </w:pPr>
      <w:r w:rsidRPr="00AF76C0">
        <w:rPr>
          <w:rFonts w:asciiTheme="majorHAnsi" w:hAnsiTheme="majorHAnsi" w:cstheme="majorHAnsi"/>
          <w:sz w:val="22"/>
          <w:szCs w:val="22"/>
        </w:rPr>
        <w:lastRenderedPageBreak/>
        <w:t xml:space="preserve">The practical implementation of this advice will depend on the local circumstances; </w:t>
      </w:r>
      <w:r w:rsidRPr="00AF76C0">
        <w:rPr>
          <w:rFonts w:asciiTheme="majorHAnsi" w:hAnsiTheme="majorHAnsi" w:cstheme="majorHAnsi"/>
          <w:color w:val="FF0000"/>
          <w:sz w:val="22"/>
          <w:szCs w:val="22"/>
        </w:rPr>
        <w:t xml:space="preserve">see </w:t>
      </w:r>
      <w:hyperlink r:id="rId13" w:history="1">
        <w:r w:rsidRPr="00AF76C0">
          <w:rPr>
            <w:rStyle w:val="Hyperlink"/>
            <w:rFonts w:asciiTheme="majorHAnsi" w:hAnsiTheme="majorHAnsi" w:cstheme="majorHAnsi"/>
            <w:color w:val="FF0000"/>
            <w:sz w:val="22"/>
            <w:szCs w:val="22"/>
            <w:u w:val="none"/>
            <w:bdr w:val="none" w:sz="0" w:space="0" w:color="auto" w:frame="1"/>
          </w:rPr>
          <w:t>examples for various industries</w:t>
        </w:r>
      </w:hyperlink>
      <w:r w:rsidR="00AF76C0" w:rsidRPr="00AF76C0">
        <w:rPr>
          <w:rFonts w:asciiTheme="majorHAnsi" w:hAnsiTheme="majorHAnsi" w:cstheme="majorHAnsi"/>
          <w:color w:val="FF0000"/>
          <w:sz w:val="22"/>
          <w:szCs w:val="22"/>
        </w:rPr>
        <w:t xml:space="preserve"> on the government website</w:t>
      </w:r>
      <w:r w:rsidR="00A25A3B">
        <w:rPr>
          <w:rFonts w:asciiTheme="majorHAnsi" w:hAnsiTheme="majorHAnsi" w:cstheme="majorHAnsi"/>
          <w:color w:val="FF0000"/>
          <w:sz w:val="22"/>
          <w:szCs w:val="22"/>
        </w:rPr>
        <w:t xml:space="preserve">; </w:t>
      </w:r>
    </w:p>
    <w:p w14:paraId="39BCBD3B" w14:textId="77777777" w:rsidR="00A44C35" w:rsidRDefault="00A44C35" w:rsidP="004E72D0">
      <w:pPr>
        <w:pStyle w:val="NormalWeb"/>
        <w:spacing w:before="0" w:beforeAutospacing="0" w:after="0" w:afterAutospacing="0"/>
        <w:rPr>
          <w:rFonts w:asciiTheme="majorHAnsi" w:hAnsiTheme="majorHAnsi" w:cstheme="majorHAnsi"/>
          <w:color w:val="FF0000"/>
          <w:sz w:val="22"/>
          <w:szCs w:val="22"/>
        </w:rPr>
      </w:pPr>
    </w:p>
    <w:p w14:paraId="40925356" w14:textId="63B92164" w:rsidR="00AF76C0" w:rsidRPr="00A25A3B" w:rsidRDefault="00464F53" w:rsidP="00A25A3B">
      <w:pPr>
        <w:pStyle w:val="ListParagraph"/>
        <w:numPr>
          <w:ilvl w:val="0"/>
          <w:numId w:val="16"/>
        </w:numPr>
        <w:rPr>
          <w:rStyle w:val="Hyperlink"/>
          <w:rFonts w:asciiTheme="majorHAnsi" w:hAnsiTheme="majorHAnsi" w:cstheme="majorHAnsi"/>
          <w:sz w:val="22"/>
        </w:rPr>
      </w:pPr>
      <w:hyperlink r:id="rId14" w:history="1">
        <w:r w:rsidR="00AF76C0" w:rsidRPr="00A25A3B">
          <w:rPr>
            <w:rStyle w:val="Hyperlink"/>
            <w:rFonts w:asciiTheme="majorHAnsi" w:hAnsiTheme="majorHAnsi" w:cstheme="majorHAnsi"/>
            <w:sz w:val="22"/>
          </w:rPr>
          <w:t>https://www.gov.uk/guidance/social-distancing-in-the-workplace-during-coronavirus-covid-19-sector-guidance</w:t>
        </w:r>
      </w:hyperlink>
    </w:p>
    <w:p w14:paraId="5042E8D2" w14:textId="77777777" w:rsidR="00A25A3B" w:rsidRPr="00AF76C0" w:rsidRDefault="00A25A3B" w:rsidP="00AF76C0">
      <w:pPr>
        <w:rPr>
          <w:rStyle w:val="Hyperlink"/>
          <w:rFonts w:asciiTheme="majorHAnsi" w:hAnsiTheme="majorHAnsi" w:cstheme="majorHAnsi"/>
          <w:sz w:val="22"/>
        </w:rPr>
      </w:pPr>
    </w:p>
    <w:p w14:paraId="4893F17E" w14:textId="77777777" w:rsidR="00AF76C0" w:rsidRPr="00A25A3B" w:rsidRDefault="00464F53" w:rsidP="00A25A3B">
      <w:pPr>
        <w:pStyle w:val="ListParagraph"/>
        <w:numPr>
          <w:ilvl w:val="0"/>
          <w:numId w:val="16"/>
        </w:numPr>
        <w:rPr>
          <w:rFonts w:asciiTheme="majorHAnsi" w:hAnsiTheme="majorHAnsi" w:cstheme="majorHAnsi"/>
          <w:sz w:val="22"/>
        </w:rPr>
      </w:pPr>
      <w:hyperlink r:id="rId15" w:history="1">
        <w:r w:rsidR="00AF76C0" w:rsidRPr="00A25A3B">
          <w:rPr>
            <w:rStyle w:val="Hyperlink"/>
            <w:rFonts w:asciiTheme="majorHAnsi" w:hAnsiTheme="majorHAnsi" w:cstheme="majorHAnsi"/>
            <w:sz w:val="22"/>
          </w:rPr>
          <w:t>https://www.gov.uk/government/publications/guidance-to-employers-and-businesses-about-covid-19</w:t>
        </w:r>
      </w:hyperlink>
    </w:p>
    <w:p w14:paraId="276DF665" w14:textId="77777777" w:rsidR="00AF76C0" w:rsidRPr="00AF76C0" w:rsidRDefault="00AF76C0" w:rsidP="004E72D0">
      <w:pPr>
        <w:pStyle w:val="NormalWeb"/>
        <w:spacing w:before="0" w:beforeAutospacing="0" w:after="0" w:afterAutospacing="0"/>
        <w:rPr>
          <w:rFonts w:asciiTheme="majorHAnsi" w:hAnsiTheme="majorHAnsi" w:cstheme="majorHAnsi"/>
          <w:color w:val="FF0000"/>
          <w:sz w:val="22"/>
          <w:szCs w:val="22"/>
        </w:rPr>
      </w:pPr>
    </w:p>
    <w:p w14:paraId="1F93E00D" w14:textId="3DAFCDC7" w:rsidR="004E72D0" w:rsidRPr="000B52FF" w:rsidRDefault="000B52FF" w:rsidP="004E72D0">
      <w:pPr>
        <w:pStyle w:val="NormalWeb"/>
        <w:spacing w:before="0" w:beforeAutospacing="0" w:after="0" w:afterAutospacing="0"/>
        <w:rPr>
          <w:rFonts w:asciiTheme="majorHAnsi" w:hAnsiTheme="majorHAnsi" w:cstheme="majorHAnsi"/>
          <w:color w:val="0B0C0C"/>
          <w:sz w:val="22"/>
          <w:szCs w:val="22"/>
          <w:u w:val="single"/>
        </w:rPr>
      </w:pPr>
      <w:r w:rsidRPr="000B52FF">
        <w:rPr>
          <w:rFonts w:asciiTheme="majorHAnsi" w:hAnsiTheme="majorHAnsi" w:cstheme="majorHAnsi"/>
          <w:color w:val="0B0C0C"/>
          <w:sz w:val="22"/>
          <w:szCs w:val="22"/>
          <w:u w:val="single"/>
        </w:rPr>
        <w:t xml:space="preserve">Other Recommendations; </w:t>
      </w:r>
      <w:r>
        <w:rPr>
          <w:rFonts w:asciiTheme="majorHAnsi" w:hAnsiTheme="majorHAnsi" w:cstheme="majorHAnsi"/>
          <w:color w:val="0B0C0C"/>
          <w:sz w:val="22"/>
          <w:szCs w:val="22"/>
          <w:u w:val="single"/>
        </w:rPr>
        <w:br/>
      </w:r>
    </w:p>
    <w:p w14:paraId="4415A0C5" w14:textId="26ECE094" w:rsidR="00AF76C0" w:rsidRDefault="00A44C35" w:rsidP="00AF76C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M</w:t>
      </w:r>
      <w:r w:rsidR="00AF76C0" w:rsidRPr="00AF76C0">
        <w:rPr>
          <w:rFonts w:asciiTheme="majorHAnsi" w:hAnsiTheme="majorHAnsi" w:cstheme="majorHAnsi"/>
          <w:color w:val="0B0C0C"/>
          <w:sz w:val="22"/>
        </w:rPr>
        <w:t>ake regular announcements to remind staff and/or customers to follow social distancing advice and wash their hands regularly</w:t>
      </w:r>
      <w:r>
        <w:rPr>
          <w:rFonts w:asciiTheme="majorHAnsi" w:hAnsiTheme="majorHAnsi" w:cstheme="majorHAnsi"/>
          <w:color w:val="0B0C0C"/>
          <w:sz w:val="22"/>
        </w:rPr>
        <w:t>.</w:t>
      </w:r>
    </w:p>
    <w:p w14:paraId="3F8F78D0" w14:textId="385538BC" w:rsidR="00AF76C0" w:rsidRPr="00AF76C0" w:rsidRDefault="00A44C35" w:rsidP="00AF76C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E</w:t>
      </w:r>
      <w:r w:rsidR="00AF76C0" w:rsidRPr="004E72D0">
        <w:rPr>
          <w:rFonts w:asciiTheme="majorHAnsi" w:hAnsiTheme="majorHAnsi" w:cstheme="majorHAnsi"/>
          <w:color w:val="0B0C0C"/>
          <w:sz w:val="22"/>
        </w:rPr>
        <w:t>ncourage the use of digital and remote transfers of material where possible rather than paper format such as using e-forms, emails and e-banking</w:t>
      </w:r>
      <w:r>
        <w:rPr>
          <w:rFonts w:asciiTheme="majorHAnsi" w:hAnsiTheme="majorHAnsi" w:cstheme="majorHAnsi"/>
          <w:color w:val="0B0C0C"/>
          <w:sz w:val="22"/>
        </w:rPr>
        <w:t>.</w:t>
      </w:r>
    </w:p>
    <w:p w14:paraId="5A63BEC9" w14:textId="386E5F1C" w:rsidR="004E72D0" w:rsidRPr="004E72D0" w:rsidRDefault="00A44C35" w:rsidP="004E72D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P</w:t>
      </w:r>
      <w:r w:rsidR="004E72D0" w:rsidRPr="004E72D0">
        <w:rPr>
          <w:rFonts w:asciiTheme="majorHAnsi" w:hAnsiTheme="majorHAnsi" w:cstheme="majorHAnsi"/>
          <w:color w:val="0B0C0C"/>
          <w:sz w:val="22"/>
        </w:rPr>
        <w:t>rovide additional pop-up handwashing stations or facilities if possible, providing soap, water, hand sanitiser and tissues</w:t>
      </w:r>
      <w:r>
        <w:rPr>
          <w:rFonts w:asciiTheme="majorHAnsi" w:hAnsiTheme="majorHAnsi" w:cstheme="majorHAnsi"/>
          <w:color w:val="0B0C0C"/>
          <w:sz w:val="22"/>
        </w:rPr>
        <w:t>,</w:t>
      </w:r>
      <w:r w:rsidR="004E72D0" w:rsidRPr="004E72D0">
        <w:rPr>
          <w:rFonts w:asciiTheme="majorHAnsi" w:hAnsiTheme="majorHAnsi" w:cstheme="majorHAnsi"/>
          <w:color w:val="0B0C0C"/>
          <w:sz w:val="22"/>
        </w:rPr>
        <w:t xml:space="preserve"> and encourage staff to use them</w:t>
      </w:r>
      <w:r>
        <w:rPr>
          <w:rFonts w:asciiTheme="majorHAnsi" w:hAnsiTheme="majorHAnsi" w:cstheme="majorHAnsi"/>
          <w:color w:val="0B0C0C"/>
          <w:sz w:val="22"/>
        </w:rPr>
        <w:t>.</w:t>
      </w:r>
    </w:p>
    <w:p w14:paraId="3F9B0E4B" w14:textId="24ACADEF" w:rsidR="004E72D0" w:rsidRPr="004E72D0" w:rsidRDefault="00A44C35" w:rsidP="004E72D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W</w:t>
      </w:r>
      <w:r w:rsidR="004E72D0" w:rsidRPr="004E72D0">
        <w:rPr>
          <w:rFonts w:asciiTheme="majorHAnsi" w:hAnsiTheme="majorHAnsi" w:cstheme="majorHAnsi"/>
          <w:color w:val="0B0C0C"/>
          <w:sz w:val="22"/>
        </w:rPr>
        <w:t xml:space="preserve">here it is possible to remain </w:t>
      </w:r>
      <w:r w:rsidR="005A4FAA">
        <w:rPr>
          <w:rFonts w:asciiTheme="majorHAnsi" w:hAnsiTheme="majorHAnsi" w:cstheme="majorHAnsi"/>
          <w:color w:val="0B0C0C"/>
          <w:sz w:val="22"/>
        </w:rPr>
        <w:t>two</w:t>
      </w:r>
      <w:r w:rsidR="004E72D0" w:rsidRPr="004E72D0">
        <w:rPr>
          <w:rFonts w:asciiTheme="majorHAnsi" w:hAnsiTheme="majorHAnsi" w:cstheme="majorHAnsi"/>
          <w:color w:val="0B0C0C"/>
          <w:sz w:val="22"/>
        </w:rPr>
        <w:t xml:space="preserve"> metres apart, use floor markings to mark the distance, particularly in the most crowded areas (for example, where queues form)</w:t>
      </w:r>
      <w:r>
        <w:rPr>
          <w:rFonts w:asciiTheme="majorHAnsi" w:hAnsiTheme="majorHAnsi" w:cstheme="majorHAnsi"/>
          <w:color w:val="0B0C0C"/>
          <w:sz w:val="22"/>
        </w:rPr>
        <w:t>.</w:t>
      </w:r>
    </w:p>
    <w:p w14:paraId="3A8034F4" w14:textId="113308FA" w:rsidR="004E72D0" w:rsidRPr="004E72D0" w:rsidRDefault="00A44C35" w:rsidP="004E72D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W</w:t>
      </w:r>
      <w:r w:rsidR="004E72D0" w:rsidRPr="004E72D0">
        <w:rPr>
          <w:rFonts w:asciiTheme="majorHAnsi" w:hAnsiTheme="majorHAnsi" w:cstheme="majorHAnsi"/>
          <w:color w:val="0B0C0C"/>
          <w:sz w:val="22"/>
        </w:rPr>
        <w:t xml:space="preserve">here it is not possible to remain </w:t>
      </w:r>
      <w:r w:rsidR="005A4FAA">
        <w:rPr>
          <w:rFonts w:asciiTheme="majorHAnsi" w:hAnsiTheme="majorHAnsi" w:cstheme="majorHAnsi"/>
          <w:color w:val="0B0C0C"/>
          <w:sz w:val="22"/>
        </w:rPr>
        <w:t>two</w:t>
      </w:r>
      <w:r w:rsidR="004E72D0" w:rsidRPr="004E72D0">
        <w:rPr>
          <w:rFonts w:asciiTheme="majorHAnsi" w:hAnsiTheme="majorHAnsi" w:cstheme="majorHAnsi"/>
          <w:color w:val="0B0C0C"/>
          <w:sz w:val="22"/>
        </w:rPr>
        <w:t xml:space="preserve"> metres apart, staff should work side by side or facing away from each other, rather than face to face</w:t>
      </w:r>
      <w:r>
        <w:rPr>
          <w:rFonts w:asciiTheme="majorHAnsi" w:hAnsiTheme="majorHAnsi" w:cstheme="majorHAnsi"/>
          <w:color w:val="0B0C0C"/>
          <w:sz w:val="22"/>
        </w:rPr>
        <w:t>,</w:t>
      </w:r>
      <w:r w:rsidR="004E72D0" w:rsidRPr="004E72D0">
        <w:rPr>
          <w:rFonts w:asciiTheme="majorHAnsi" w:hAnsiTheme="majorHAnsi" w:cstheme="majorHAnsi"/>
          <w:color w:val="0B0C0C"/>
          <w:sz w:val="22"/>
        </w:rPr>
        <w:t xml:space="preserve"> if possible</w:t>
      </w:r>
      <w:r>
        <w:rPr>
          <w:rFonts w:asciiTheme="majorHAnsi" w:hAnsiTheme="majorHAnsi" w:cstheme="majorHAnsi"/>
          <w:color w:val="0B0C0C"/>
          <w:sz w:val="22"/>
        </w:rPr>
        <w:t>.</w:t>
      </w:r>
    </w:p>
    <w:p w14:paraId="637C4915" w14:textId="6DEC0C13" w:rsidR="004E72D0" w:rsidRPr="004E72D0" w:rsidRDefault="00A44C35" w:rsidP="004E72D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W</w:t>
      </w:r>
      <w:r w:rsidR="004E72D0" w:rsidRPr="004E72D0">
        <w:rPr>
          <w:rFonts w:asciiTheme="majorHAnsi" w:hAnsiTheme="majorHAnsi" w:cstheme="majorHAnsi"/>
          <w:color w:val="0B0C0C"/>
          <w:sz w:val="22"/>
        </w:rPr>
        <w:t>here face-to-face contact is essential, this should be kept to 15 minutes or less wherever possible</w:t>
      </w:r>
      <w:r>
        <w:rPr>
          <w:rFonts w:asciiTheme="majorHAnsi" w:hAnsiTheme="majorHAnsi" w:cstheme="majorHAnsi"/>
          <w:color w:val="0B0C0C"/>
          <w:sz w:val="22"/>
        </w:rPr>
        <w:t>.</w:t>
      </w:r>
    </w:p>
    <w:p w14:paraId="320C9FAB" w14:textId="13982A05" w:rsidR="004E72D0" w:rsidRPr="004E72D0" w:rsidRDefault="00A44C35" w:rsidP="004E72D0">
      <w:pPr>
        <w:numPr>
          <w:ilvl w:val="0"/>
          <w:numId w:val="17"/>
        </w:numPr>
        <w:spacing w:after="75"/>
        <w:ind w:left="300"/>
        <w:rPr>
          <w:rFonts w:asciiTheme="majorHAnsi" w:hAnsiTheme="majorHAnsi" w:cstheme="majorHAnsi"/>
          <w:color w:val="0B0C0C"/>
          <w:sz w:val="22"/>
        </w:rPr>
      </w:pPr>
      <w:r>
        <w:rPr>
          <w:rFonts w:asciiTheme="majorHAnsi" w:hAnsiTheme="majorHAnsi" w:cstheme="majorHAnsi"/>
          <w:color w:val="0B0C0C"/>
          <w:sz w:val="22"/>
        </w:rPr>
        <w:t>A</w:t>
      </w:r>
      <w:r w:rsidR="004E72D0" w:rsidRPr="004E72D0">
        <w:rPr>
          <w:rFonts w:asciiTheme="majorHAnsi" w:hAnsiTheme="majorHAnsi" w:cstheme="majorHAnsi"/>
          <w:color w:val="0B0C0C"/>
          <w:sz w:val="22"/>
        </w:rPr>
        <w:t>s much as possible, keep teams of workers together (cohorting), and keep teams as small as possible</w:t>
      </w:r>
      <w:r>
        <w:rPr>
          <w:rFonts w:asciiTheme="majorHAnsi" w:hAnsiTheme="majorHAnsi" w:cstheme="majorHAnsi"/>
          <w:color w:val="0B0C0C"/>
          <w:sz w:val="22"/>
        </w:rPr>
        <w:t>.</w:t>
      </w:r>
    </w:p>
    <w:p w14:paraId="29563252" w14:textId="77777777" w:rsidR="004E72D0" w:rsidRPr="008D7F02" w:rsidRDefault="004E72D0" w:rsidP="004E72D0">
      <w:pPr>
        <w:pStyle w:val="NormalWeb"/>
        <w:spacing w:before="300" w:beforeAutospacing="0" w:after="300" w:afterAutospacing="0"/>
        <w:rPr>
          <w:rFonts w:asciiTheme="majorHAnsi" w:hAnsiTheme="majorHAnsi" w:cstheme="majorHAnsi"/>
          <w:color w:val="0B0C0C"/>
          <w:sz w:val="22"/>
          <w:szCs w:val="22"/>
          <w:u w:val="single"/>
        </w:rPr>
      </w:pPr>
      <w:r w:rsidRPr="008D7F02">
        <w:rPr>
          <w:rFonts w:asciiTheme="majorHAnsi" w:hAnsiTheme="majorHAnsi" w:cstheme="majorHAnsi"/>
          <w:color w:val="0B0C0C"/>
          <w:sz w:val="22"/>
          <w:szCs w:val="22"/>
          <w:u w:val="single"/>
        </w:rPr>
        <w:t>Additionally, for customer-facing businesses:</w:t>
      </w:r>
    </w:p>
    <w:p w14:paraId="6AD54D67" w14:textId="310C6903" w:rsidR="004E72D0" w:rsidRPr="004E72D0" w:rsidRDefault="00A44C35" w:rsidP="004E72D0">
      <w:pPr>
        <w:numPr>
          <w:ilvl w:val="0"/>
          <w:numId w:val="18"/>
        </w:numPr>
        <w:spacing w:after="75"/>
        <w:ind w:left="300"/>
        <w:rPr>
          <w:rFonts w:asciiTheme="majorHAnsi" w:hAnsiTheme="majorHAnsi" w:cstheme="majorHAnsi"/>
          <w:color w:val="0B0C0C"/>
          <w:sz w:val="22"/>
        </w:rPr>
      </w:pPr>
      <w:r>
        <w:rPr>
          <w:rFonts w:asciiTheme="majorHAnsi" w:hAnsiTheme="majorHAnsi" w:cstheme="majorHAnsi"/>
          <w:color w:val="0B0C0C"/>
          <w:sz w:val="22"/>
        </w:rPr>
        <w:t>U</w:t>
      </w:r>
      <w:r w:rsidR="004E72D0" w:rsidRPr="004E72D0">
        <w:rPr>
          <w:rFonts w:asciiTheme="majorHAnsi" w:hAnsiTheme="majorHAnsi" w:cstheme="majorHAnsi"/>
          <w:color w:val="0B0C0C"/>
          <w:sz w:val="22"/>
        </w:rPr>
        <w:t xml:space="preserve">se signage to direct movement into lanes, if feasible, while maintaining a </w:t>
      </w:r>
      <w:r w:rsidR="005A4FAA">
        <w:rPr>
          <w:rFonts w:asciiTheme="majorHAnsi" w:hAnsiTheme="majorHAnsi" w:cstheme="majorHAnsi"/>
          <w:color w:val="0B0C0C"/>
          <w:sz w:val="22"/>
        </w:rPr>
        <w:t>two</w:t>
      </w:r>
      <w:r>
        <w:rPr>
          <w:rFonts w:asciiTheme="majorHAnsi" w:hAnsiTheme="majorHAnsi" w:cstheme="majorHAnsi"/>
          <w:color w:val="0B0C0C"/>
          <w:sz w:val="22"/>
        </w:rPr>
        <w:t>-</w:t>
      </w:r>
      <w:r w:rsidR="004E72D0" w:rsidRPr="004E72D0">
        <w:rPr>
          <w:rFonts w:asciiTheme="majorHAnsi" w:hAnsiTheme="majorHAnsi" w:cstheme="majorHAnsi"/>
          <w:color w:val="0B0C0C"/>
          <w:sz w:val="22"/>
        </w:rPr>
        <w:t>metre distance</w:t>
      </w:r>
      <w:r>
        <w:rPr>
          <w:rFonts w:asciiTheme="majorHAnsi" w:hAnsiTheme="majorHAnsi" w:cstheme="majorHAnsi"/>
          <w:color w:val="0B0C0C"/>
          <w:sz w:val="22"/>
        </w:rPr>
        <w:t>.</w:t>
      </w:r>
    </w:p>
    <w:p w14:paraId="14074B8D" w14:textId="44255468" w:rsidR="004E72D0" w:rsidRPr="004E72D0" w:rsidRDefault="00A44C35" w:rsidP="004E72D0">
      <w:pPr>
        <w:numPr>
          <w:ilvl w:val="0"/>
          <w:numId w:val="18"/>
        </w:numPr>
        <w:spacing w:after="75"/>
        <w:ind w:left="300"/>
        <w:rPr>
          <w:rFonts w:asciiTheme="majorHAnsi" w:hAnsiTheme="majorHAnsi" w:cstheme="majorHAnsi"/>
          <w:color w:val="0B0C0C"/>
          <w:sz w:val="22"/>
        </w:rPr>
      </w:pPr>
      <w:r>
        <w:rPr>
          <w:rFonts w:asciiTheme="majorHAnsi" w:hAnsiTheme="majorHAnsi" w:cstheme="majorHAnsi"/>
          <w:color w:val="0B0C0C"/>
          <w:sz w:val="22"/>
        </w:rPr>
        <w:t>R</w:t>
      </w:r>
      <w:r w:rsidR="004E72D0" w:rsidRPr="004E72D0">
        <w:rPr>
          <w:rFonts w:asciiTheme="majorHAnsi" w:hAnsiTheme="majorHAnsi" w:cstheme="majorHAnsi"/>
          <w:color w:val="0B0C0C"/>
          <w:sz w:val="22"/>
        </w:rPr>
        <w:t>egulate entry so that the premises do not become overcrowded</w:t>
      </w:r>
      <w:r>
        <w:rPr>
          <w:rFonts w:asciiTheme="majorHAnsi" w:hAnsiTheme="majorHAnsi" w:cstheme="majorHAnsi"/>
          <w:color w:val="0B0C0C"/>
          <w:sz w:val="22"/>
        </w:rPr>
        <w:t>.</w:t>
      </w:r>
    </w:p>
    <w:p w14:paraId="76EA1FAF" w14:textId="6723FC16" w:rsidR="004E72D0" w:rsidRPr="004E72D0" w:rsidRDefault="00A44C35" w:rsidP="004E72D0">
      <w:pPr>
        <w:numPr>
          <w:ilvl w:val="0"/>
          <w:numId w:val="18"/>
        </w:numPr>
        <w:spacing w:after="75"/>
        <w:ind w:left="300"/>
        <w:rPr>
          <w:rFonts w:asciiTheme="majorHAnsi" w:hAnsiTheme="majorHAnsi" w:cstheme="majorHAnsi"/>
          <w:color w:val="0B0C0C"/>
          <w:sz w:val="22"/>
        </w:rPr>
      </w:pPr>
      <w:r>
        <w:rPr>
          <w:rFonts w:asciiTheme="majorHAnsi" w:hAnsiTheme="majorHAnsi" w:cstheme="majorHAnsi"/>
          <w:color w:val="0B0C0C"/>
          <w:sz w:val="22"/>
        </w:rPr>
        <w:t>U</w:t>
      </w:r>
      <w:r w:rsidR="004E72D0" w:rsidRPr="004E72D0">
        <w:rPr>
          <w:rFonts w:asciiTheme="majorHAnsi" w:hAnsiTheme="majorHAnsi" w:cstheme="majorHAnsi"/>
          <w:color w:val="0B0C0C"/>
          <w:sz w:val="22"/>
        </w:rPr>
        <w:t>se additional signage to ask customers not to enter the premises if they have symptoms</w:t>
      </w:r>
      <w:r>
        <w:rPr>
          <w:rFonts w:asciiTheme="majorHAnsi" w:hAnsiTheme="majorHAnsi" w:cstheme="majorHAnsi"/>
          <w:color w:val="0B0C0C"/>
          <w:sz w:val="22"/>
        </w:rPr>
        <w:t>.</w:t>
      </w:r>
    </w:p>
    <w:p w14:paraId="0ECE7703" w14:textId="6A8ABDD1" w:rsidR="004E72D0" w:rsidRPr="004E72D0" w:rsidRDefault="00A44C35" w:rsidP="004E72D0">
      <w:pPr>
        <w:numPr>
          <w:ilvl w:val="0"/>
          <w:numId w:val="18"/>
        </w:numPr>
        <w:spacing w:after="75"/>
        <w:ind w:left="300"/>
        <w:rPr>
          <w:rFonts w:asciiTheme="majorHAnsi" w:hAnsiTheme="majorHAnsi" w:cstheme="majorHAnsi"/>
          <w:color w:val="0B0C0C"/>
          <w:sz w:val="22"/>
        </w:rPr>
      </w:pPr>
      <w:r>
        <w:rPr>
          <w:rFonts w:asciiTheme="majorHAnsi" w:hAnsiTheme="majorHAnsi" w:cstheme="majorHAnsi"/>
          <w:color w:val="0B0C0C"/>
          <w:sz w:val="22"/>
        </w:rPr>
        <w:t>I</w:t>
      </w:r>
      <w:r w:rsidR="004E72D0" w:rsidRPr="004E72D0">
        <w:rPr>
          <w:rFonts w:asciiTheme="majorHAnsi" w:hAnsiTheme="majorHAnsi" w:cstheme="majorHAnsi"/>
          <w:color w:val="0B0C0C"/>
          <w:sz w:val="22"/>
        </w:rPr>
        <w:t>f feasible, place plexiglass barriers at points of regular interaction as an additional element of protection for workers and customers (where customers might touch or lean against these, ensure they are cleaned and disinfected as often as is feasible in line with standard cleaning procedures)</w:t>
      </w:r>
      <w:r>
        <w:rPr>
          <w:rFonts w:asciiTheme="majorHAnsi" w:hAnsiTheme="majorHAnsi" w:cstheme="majorHAnsi"/>
          <w:color w:val="0B0C0C"/>
          <w:sz w:val="22"/>
        </w:rPr>
        <w:t>.</w:t>
      </w:r>
    </w:p>
    <w:p w14:paraId="7C6DC3A4" w14:textId="69F33488"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As staff begin to return to work, it may be deemed necessary to stagger shift times in order to limit the number of persons in the building at one time. Some staff may also be asked to work/remain working from home. We will provide more details in subsequent correspondence. All decisions will be made after consultation with you. </w:t>
      </w:r>
    </w:p>
    <w:p w14:paraId="083897B1" w14:textId="77777777" w:rsidR="00514967" w:rsidRDefault="00514967" w:rsidP="00226173">
      <w:pPr>
        <w:pStyle w:val="body"/>
        <w:rPr>
          <w:rFonts w:asciiTheme="majorHAnsi" w:hAnsiTheme="majorHAnsi" w:cstheme="majorHAnsi"/>
          <w:sz w:val="22"/>
          <w:szCs w:val="22"/>
        </w:rPr>
      </w:pPr>
    </w:p>
    <w:p w14:paraId="2E4E790A" w14:textId="77777777" w:rsidR="00514967" w:rsidRDefault="00514967" w:rsidP="00226173">
      <w:pPr>
        <w:pStyle w:val="body"/>
        <w:rPr>
          <w:rFonts w:asciiTheme="majorHAnsi" w:hAnsiTheme="majorHAnsi" w:cstheme="majorHAnsi"/>
          <w:sz w:val="22"/>
          <w:szCs w:val="22"/>
        </w:rPr>
      </w:pPr>
    </w:p>
    <w:p w14:paraId="1DBA8077" w14:textId="77777777" w:rsidR="00514967" w:rsidRDefault="00514967" w:rsidP="00226173">
      <w:pPr>
        <w:pStyle w:val="body"/>
        <w:rPr>
          <w:rFonts w:asciiTheme="majorHAnsi" w:hAnsiTheme="majorHAnsi" w:cstheme="majorHAnsi"/>
          <w:sz w:val="22"/>
          <w:szCs w:val="22"/>
        </w:rPr>
      </w:pPr>
    </w:p>
    <w:p w14:paraId="19F75282" w14:textId="13862EB5" w:rsidR="00226173" w:rsidRPr="00AF76C0" w:rsidRDefault="00226173" w:rsidP="00226173">
      <w:pPr>
        <w:pStyle w:val="body"/>
        <w:rPr>
          <w:rFonts w:asciiTheme="majorHAnsi" w:hAnsiTheme="majorHAnsi" w:cstheme="majorHAnsi"/>
          <w:sz w:val="22"/>
          <w:szCs w:val="22"/>
        </w:rPr>
      </w:pPr>
      <w:r w:rsidRPr="00AF76C0">
        <w:rPr>
          <w:rFonts w:asciiTheme="majorHAnsi" w:hAnsiTheme="majorHAnsi" w:cstheme="majorHAnsi"/>
          <w:sz w:val="22"/>
          <w:szCs w:val="22"/>
        </w:rPr>
        <w:lastRenderedPageBreak/>
        <w:t>Current government guidance advises staff to avoid the use of public transport where possible. We have taken the following steps to help in this regard:</w:t>
      </w:r>
    </w:p>
    <w:p w14:paraId="4024F64E" w14:textId="67A0F55B" w:rsidR="00226173" w:rsidRPr="004E72D0" w:rsidRDefault="00226173" w:rsidP="00226173">
      <w:pPr>
        <w:pStyle w:val="body"/>
        <w:numPr>
          <w:ilvl w:val="0"/>
          <w:numId w:val="16"/>
        </w:numPr>
        <w:rPr>
          <w:rFonts w:asciiTheme="majorHAnsi" w:hAnsiTheme="majorHAnsi" w:cstheme="majorHAnsi"/>
          <w:color w:val="FF0000"/>
          <w:sz w:val="22"/>
          <w:szCs w:val="22"/>
        </w:rPr>
      </w:pPr>
      <w:r w:rsidRPr="004E72D0">
        <w:rPr>
          <w:rFonts w:asciiTheme="majorHAnsi" w:hAnsiTheme="majorHAnsi" w:cstheme="majorHAnsi"/>
          <w:color w:val="FF0000"/>
          <w:sz w:val="22"/>
          <w:szCs w:val="22"/>
        </w:rPr>
        <w:t>[insert details e</w:t>
      </w:r>
      <w:r w:rsidR="0031497A">
        <w:rPr>
          <w:rFonts w:asciiTheme="majorHAnsi" w:hAnsiTheme="majorHAnsi" w:cstheme="majorHAnsi"/>
          <w:color w:val="FF0000"/>
          <w:sz w:val="22"/>
          <w:szCs w:val="22"/>
        </w:rPr>
        <w:t>.g.</w:t>
      </w:r>
      <w:r w:rsidRPr="004E72D0">
        <w:rPr>
          <w:rFonts w:asciiTheme="majorHAnsi" w:hAnsiTheme="majorHAnsi" w:cstheme="majorHAnsi"/>
          <w:color w:val="FF0000"/>
          <w:sz w:val="22"/>
          <w:szCs w:val="22"/>
        </w:rPr>
        <w:t xml:space="preserve"> introducing new car parking spaces or bike storage facilities]</w:t>
      </w:r>
      <w:r w:rsidR="00A44C35">
        <w:rPr>
          <w:rFonts w:asciiTheme="majorHAnsi" w:hAnsiTheme="majorHAnsi" w:cstheme="majorHAnsi"/>
          <w:color w:val="FF0000"/>
          <w:sz w:val="22"/>
          <w:szCs w:val="22"/>
        </w:rPr>
        <w:t>.</w:t>
      </w:r>
    </w:p>
    <w:p w14:paraId="218F7869" w14:textId="77777777" w:rsidR="00560C76"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Company-related travel is also to be limited as much as business need permits. If travelling for Company purposes is deemed essential, steps will be taken to observe physical distancing and hygiene measures.</w:t>
      </w:r>
    </w:p>
    <w:p w14:paraId="47F779B3" w14:textId="571A2878"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We will also take steps to limit the number of external visitors to the workplace. Any visitors who do enter the building will have all social distancing and hygiene rules explained to them. </w:t>
      </w:r>
    </w:p>
    <w:p w14:paraId="7C04B0A0" w14:textId="6B9AC1BE" w:rsidR="00226173" w:rsidRPr="004E72D0" w:rsidRDefault="00226173" w:rsidP="00226173">
      <w:pPr>
        <w:pStyle w:val="body"/>
        <w:rPr>
          <w:rFonts w:asciiTheme="majorHAnsi" w:hAnsiTheme="majorHAnsi" w:cstheme="majorHAnsi"/>
          <w:b/>
          <w:sz w:val="22"/>
          <w:szCs w:val="22"/>
        </w:rPr>
      </w:pPr>
      <w:r w:rsidRPr="004E72D0">
        <w:rPr>
          <w:rFonts w:asciiTheme="majorHAnsi" w:hAnsiTheme="majorHAnsi" w:cstheme="majorHAnsi"/>
          <w:b/>
          <w:sz w:val="22"/>
          <w:szCs w:val="22"/>
        </w:rPr>
        <w:t>Personal Protective Equipment (PPE)</w:t>
      </w:r>
    </w:p>
    <w:p w14:paraId="5AF8D9D7" w14:textId="77777777" w:rsidR="00226173" w:rsidRPr="004E72D0" w:rsidRDefault="00226173" w:rsidP="00226173">
      <w:pPr>
        <w:pStyle w:val="body"/>
        <w:rPr>
          <w:rFonts w:asciiTheme="majorHAnsi" w:hAnsiTheme="majorHAnsi" w:cstheme="majorHAnsi"/>
          <w:color w:val="FF0000"/>
          <w:sz w:val="22"/>
          <w:szCs w:val="22"/>
        </w:rPr>
      </w:pPr>
      <w:r w:rsidRPr="004E72D0">
        <w:rPr>
          <w:rFonts w:asciiTheme="majorHAnsi" w:hAnsiTheme="majorHAnsi" w:cstheme="majorHAnsi"/>
          <w:color w:val="FF0000"/>
          <w:sz w:val="22"/>
          <w:szCs w:val="22"/>
        </w:rPr>
        <w:t>[Select from the paragraphs below and delete as appropriate]</w:t>
      </w:r>
    </w:p>
    <w:p w14:paraId="17CA06B8" w14:textId="77777777"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Any PPE in use prior to the coronavirus outbreak should continue to be worn. If any updates or additions are required, the Company will assess the situation and endeavour to provide this if deemed necessary. </w:t>
      </w:r>
    </w:p>
    <w:p w14:paraId="3C706CC1" w14:textId="77777777" w:rsidR="00226173" w:rsidRPr="004E72D0" w:rsidRDefault="00226173" w:rsidP="00226173">
      <w:pPr>
        <w:pStyle w:val="body"/>
        <w:rPr>
          <w:rFonts w:asciiTheme="majorHAnsi" w:hAnsiTheme="majorHAnsi" w:cstheme="majorHAnsi"/>
          <w:color w:val="FF0000"/>
          <w:sz w:val="22"/>
          <w:szCs w:val="22"/>
        </w:rPr>
      </w:pPr>
      <w:r w:rsidRPr="004E72D0">
        <w:rPr>
          <w:rFonts w:asciiTheme="majorHAnsi" w:hAnsiTheme="majorHAnsi" w:cstheme="majorHAnsi"/>
          <w:color w:val="FF0000"/>
          <w:sz w:val="22"/>
          <w:szCs w:val="22"/>
        </w:rPr>
        <w:t>[OR]</w:t>
      </w:r>
    </w:p>
    <w:p w14:paraId="4008EC86" w14:textId="77777777"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The Company encourages the use of PPE whilst in the workplace. This includes </w:t>
      </w:r>
      <w:r w:rsidRPr="004E72D0">
        <w:rPr>
          <w:rFonts w:asciiTheme="majorHAnsi" w:hAnsiTheme="majorHAnsi" w:cstheme="majorHAnsi"/>
          <w:color w:val="FF0000"/>
          <w:sz w:val="22"/>
          <w:szCs w:val="22"/>
        </w:rPr>
        <w:t xml:space="preserve">[insert details of PPE to be worn, such as face masks]. </w:t>
      </w:r>
      <w:r w:rsidRPr="004E72D0">
        <w:rPr>
          <w:rFonts w:asciiTheme="majorHAnsi" w:hAnsiTheme="majorHAnsi" w:cstheme="majorHAnsi"/>
          <w:sz w:val="22"/>
          <w:szCs w:val="22"/>
        </w:rPr>
        <w:t xml:space="preserve">We will provide all relevant equipment to staff. </w:t>
      </w:r>
    </w:p>
    <w:p w14:paraId="3166A44D" w14:textId="77777777" w:rsidR="00226173" w:rsidRPr="004E72D0" w:rsidRDefault="00226173" w:rsidP="00226173">
      <w:pPr>
        <w:pStyle w:val="body"/>
        <w:rPr>
          <w:rFonts w:asciiTheme="majorHAnsi" w:hAnsiTheme="majorHAnsi" w:cstheme="majorHAnsi"/>
          <w:color w:val="FF0000"/>
          <w:sz w:val="22"/>
          <w:szCs w:val="22"/>
        </w:rPr>
      </w:pPr>
      <w:r w:rsidRPr="004E72D0">
        <w:rPr>
          <w:rFonts w:asciiTheme="majorHAnsi" w:hAnsiTheme="majorHAnsi" w:cstheme="majorHAnsi"/>
          <w:color w:val="FF0000"/>
          <w:sz w:val="22"/>
          <w:szCs w:val="22"/>
        </w:rPr>
        <w:t>[OR]</w:t>
      </w:r>
    </w:p>
    <w:p w14:paraId="49B9ECB9" w14:textId="1C0DA52E"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Due to the findings of our risk assessment, the Company does not currently believe that the use of PPE is compulsory in the workplace. However, we will permit staff to wear certain forms of PPE if they chose to, which are </w:t>
      </w:r>
      <w:r w:rsidRPr="004E72D0">
        <w:rPr>
          <w:rFonts w:asciiTheme="majorHAnsi" w:hAnsiTheme="majorHAnsi" w:cstheme="majorHAnsi"/>
          <w:color w:val="FF0000"/>
          <w:sz w:val="22"/>
          <w:szCs w:val="22"/>
        </w:rPr>
        <w:t xml:space="preserve">[insert details </w:t>
      </w:r>
      <w:r w:rsidR="00AF76C0" w:rsidRPr="004E72D0">
        <w:rPr>
          <w:rFonts w:asciiTheme="majorHAnsi" w:hAnsiTheme="majorHAnsi" w:cstheme="majorHAnsi"/>
          <w:color w:val="FF0000"/>
          <w:sz w:val="22"/>
          <w:szCs w:val="22"/>
        </w:rPr>
        <w:t>e.g.</w:t>
      </w:r>
      <w:r w:rsidRPr="004E72D0">
        <w:rPr>
          <w:rFonts w:asciiTheme="majorHAnsi" w:hAnsiTheme="majorHAnsi" w:cstheme="majorHAnsi"/>
          <w:color w:val="FF0000"/>
          <w:sz w:val="22"/>
          <w:szCs w:val="22"/>
        </w:rPr>
        <w:t xml:space="preserve"> face masks]. </w:t>
      </w:r>
    </w:p>
    <w:p w14:paraId="7CBB4B5F" w14:textId="77777777"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We ask that all staff take care in their use of PPE and exercise good hygiene. </w:t>
      </w:r>
    </w:p>
    <w:p w14:paraId="28BB34BB" w14:textId="24F19C9F"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b/>
          <w:sz w:val="22"/>
          <w:szCs w:val="22"/>
        </w:rPr>
        <w:t>Being mindful of the spread of Covid-19</w:t>
      </w:r>
      <w:r w:rsidR="005A4FAA">
        <w:rPr>
          <w:rFonts w:asciiTheme="majorHAnsi" w:hAnsiTheme="majorHAnsi" w:cstheme="majorHAnsi"/>
          <w:sz w:val="22"/>
          <w:szCs w:val="22"/>
        </w:rPr>
        <w:br/>
      </w:r>
      <w:r w:rsidRPr="004E72D0">
        <w:rPr>
          <w:rFonts w:asciiTheme="majorHAnsi" w:hAnsiTheme="majorHAnsi" w:cstheme="majorHAnsi"/>
          <w:sz w:val="22"/>
          <w:szCs w:val="22"/>
        </w:rPr>
        <w:t>All staff are asked to be aware of the symptoms of Covid-19, which are understood to be:</w:t>
      </w:r>
    </w:p>
    <w:p w14:paraId="30E2ACC5" w14:textId="77777777" w:rsidR="00226173" w:rsidRPr="004E72D0"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cough</w:t>
      </w:r>
    </w:p>
    <w:p w14:paraId="030ADC4F" w14:textId="77777777" w:rsidR="00226173" w:rsidRPr="004E72D0"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difficulty in breathing</w:t>
      </w:r>
    </w:p>
    <w:p w14:paraId="52B274E6" w14:textId="77777777" w:rsidR="00226173" w:rsidRPr="004E72D0"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fever (38.0° C [100.4° F] or greater using an oral thermometer)</w:t>
      </w:r>
    </w:p>
    <w:p w14:paraId="233B9039" w14:textId="77777777" w:rsidR="00226173" w:rsidRPr="004E72D0" w:rsidRDefault="00226173" w:rsidP="00226173">
      <w:pPr>
        <w:pStyle w:val="body"/>
        <w:numPr>
          <w:ilvl w:val="0"/>
          <w:numId w:val="16"/>
        </w:numPr>
        <w:rPr>
          <w:rFonts w:asciiTheme="majorHAnsi" w:hAnsiTheme="majorHAnsi" w:cstheme="majorHAnsi"/>
          <w:sz w:val="22"/>
          <w:szCs w:val="22"/>
        </w:rPr>
      </w:pPr>
      <w:r w:rsidRPr="004E72D0">
        <w:rPr>
          <w:rFonts w:asciiTheme="majorHAnsi" w:hAnsiTheme="majorHAnsi" w:cstheme="majorHAnsi"/>
          <w:sz w:val="22"/>
          <w:szCs w:val="22"/>
        </w:rPr>
        <w:t>loss/change to usual taste or smell.</w:t>
      </w:r>
    </w:p>
    <w:p w14:paraId="3F453326" w14:textId="3616CD22" w:rsidR="00E16674" w:rsidRDefault="00E16674" w:rsidP="00226173">
      <w:pPr>
        <w:pStyle w:val="body"/>
        <w:rPr>
          <w:rFonts w:asciiTheme="majorHAnsi" w:hAnsiTheme="majorHAnsi" w:cstheme="majorHAnsi"/>
          <w:sz w:val="22"/>
          <w:szCs w:val="22"/>
        </w:rPr>
      </w:pPr>
      <w:r>
        <w:rPr>
          <w:rFonts w:asciiTheme="majorHAnsi" w:hAnsiTheme="majorHAnsi" w:cstheme="majorHAnsi"/>
          <w:sz w:val="22"/>
          <w:szCs w:val="22"/>
        </w:rPr>
        <w:t xml:space="preserve">Please familiarise yourself the sickness absence policy addendum and make sure you follow the guidance within this policy. </w:t>
      </w:r>
    </w:p>
    <w:p w14:paraId="3F189E11" w14:textId="66EE1A00"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If any member of staff starts to display these </w:t>
      </w:r>
      <w:r w:rsidR="006B0E96" w:rsidRPr="004E72D0">
        <w:rPr>
          <w:rFonts w:asciiTheme="majorHAnsi" w:hAnsiTheme="majorHAnsi" w:cstheme="majorHAnsi"/>
          <w:sz w:val="22"/>
          <w:szCs w:val="22"/>
        </w:rPr>
        <w:t>symptoms or</w:t>
      </w:r>
      <w:r w:rsidRPr="004E72D0">
        <w:rPr>
          <w:rFonts w:asciiTheme="majorHAnsi" w:hAnsiTheme="majorHAnsi" w:cstheme="majorHAnsi"/>
          <w:sz w:val="22"/>
          <w:szCs w:val="22"/>
        </w:rPr>
        <w:t xml:space="preserve"> feels they have come into contact with someone who is displaying symptoms, </w:t>
      </w:r>
      <w:r w:rsidR="00D21AE9">
        <w:rPr>
          <w:rFonts w:asciiTheme="majorHAnsi" w:hAnsiTheme="majorHAnsi" w:cstheme="majorHAnsi"/>
          <w:sz w:val="22"/>
          <w:szCs w:val="22"/>
        </w:rPr>
        <w:t xml:space="preserve">must </w:t>
      </w:r>
      <w:r w:rsidR="00B91734">
        <w:rPr>
          <w:rFonts w:asciiTheme="majorHAnsi" w:hAnsiTheme="majorHAnsi" w:cstheme="majorHAnsi"/>
          <w:sz w:val="22"/>
          <w:szCs w:val="22"/>
        </w:rPr>
        <w:t xml:space="preserve">go home and </w:t>
      </w:r>
      <w:r w:rsidR="00D21AE9">
        <w:rPr>
          <w:rFonts w:asciiTheme="majorHAnsi" w:hAnsiTheme="majorHAnsi" w:cstheme="majorHAnsi"/>
          <w:sz w:val="22"/>
          <w:szCs w:val="22"/>
        </w:rPr>
        <w:t xml:space="preserve">follow the </w:t>
      </w:r>
      <w:r w:rsidR="00453AF3">
        <w:rPr>
          <w:rFonts w:asciiTheme="majorHAnsi" w:hAnsiTheme="majorHAnsi" w:cstheme="majorHAnsi"/>
          <w:sz w:val="22"/>
          <w:szCs w:val="22"/>
        </w:rPr>
        <w:t xml:space="preserve"> </w:t>
      </w:r>
      <w:r w:rsidR="00D21AE9">
        <w:rPr>
          <w:rFonts w:asciiTheme="majorHAnsi" w:hAnsiTheme="majorHAnsi" w:cstheme="majorHAnsi"/>
          <w:sz w:val="22"/>
          <w:szCs w:val="22"/>
        </w:rPr>
        <w:t>self-isolation guidance</w:t>
      </w:r>
      <w:r w:rsidR="00453AF3">
        <w:rPr>
          <w:rFonts w:asciiTheme="majorHAnsi" w:hAnsiTheme="majorHAnsi" w:cstheme="majorHAnsi"/>
          <w:sz w:val="22"/>
          <w:szCs w:val="22"/>
        </w:rPr>
        <w:t xml:space="preserve">, and </w:t>
      </w:r>
      <w:r w:rsidRPr="004E72D0">
        <w:rPr>
          <w:rFonts w:asciiTheme="majorHAnsi" w:hAnsiTheme="majorHAnsi" w:cstheme="majorHAnsi"/>
          <w:sz w:val="22"/>
          <w:szCs w:val="22"/>
        </w:rPr>
        <w:t xml:space="preserve">we urge them to contact </w:t>
      </w:r>
      <w:r w:rsidRPr="00AF76C0">
        <w:rPr>
          <w:rFonts w:asciiTheme="majorHAnsi" w:hAnsiTheme="majorHAnsi" w:cstheme="majorHAnsi"/>
          <w:color w:val="FF0000"/>
          <w:sz w:val="22"/>
          <w:szCs w:val="22"/>
        </w:rPr>
        <w:t xml:space="preserve">[insert details </w:t>
      </w:r>
      <w:r w:rsidR="006B0E96" w:rsidRPr="00AF76C0">
        <w:rPr>
          <w:rFonts w:asciiTheme="majorHAnsi" w:hAnsiTheme="majorHAnsi" w:cstheme="majorHAnsi"/>
          <w:color w:val="FF0000"/>
          <w:sz w:val="22"/>
          <w:szCs w:val="22"/>
        </w:rPr>
        <w:t>e.g.</w:t>
      </w:r>
      <w:r w:rsidRPr="00AF76C0">
        <w:rPr>
          <w:rFonts w:asciiTheme="majorHAnsi" w:hAnsiTheme="majorHAnsi" w:cstheme="majorHAnsi"/>
          <w:color w:val="FF0000"/>
          <w:sz w:val="22"/>
          <w:szCs w:val="22"/>
        </w:rPr>
        <w:t xml:space="preserve"> their line manager]</w:t>
      </w:r>
      <w:r w:rsidRPr="004E72D0">
        <w:rPr>
          <w:rFonts w:asciiTheme="majorHAnsi" w:hAnsiTheme="majorHAnsi" w:cstheme="majorHAnsi"/>
          <w:sz w:val="22"/>
          <w:szCs w:val="22"/>
        </w:rPr>
        <w:t xml:space="preserve"> as soon as possible. Please note that government guidance surrounding self-isolation will continue to apply going forward. </w:t>
      </w:r>
    </w:p>
    <w:p w14:paraId="2E74D755" w14:textId="77777777"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color w:val="FF0000"/>
          <w:sz w:val="22"/>
          <w:szCs w:val="22"/>
        </w:rPr>
        <w:lastRenderedPageBreak/>
        <w:t xml:space="preserve">[Optional] </w:t>
      </w:r>
      <w:r w:rsidRPr="004E72D0">
        <w:rPr>
          <w:rFonts w:asciiTheme="majorHAnsi" w:hAnsiTheme="majorHAnsi" w:cstheme="majorHAnsi"/>
          <w:sz w:val="22"/>
          <w:szCs w:val="22"/>
        </w:rPr>
        <w:t xml:space="preserve">Further training on COVID-19 awareness will be provided upon staff returning to work. </w:t>
      </w:r>
    </w:p>
    <w:p w14:paraId="60AC2581" w14:textId="781CD634"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b/>
          <w:sz w:val="22"/>
          <w:szCs w:val="22"/>
        </w:rPr>
        <w:t xml:space="preserve">Managing staff returns </w:t>
      </w:r>
      <w:r w:rsidR="005A4FAA">
        <w:rPr>
          <w:rFonts w:asciiTheme="majorHAnsi" w:hAnsiTheme="majorHAnsi" w:cstheme="majorHAnsi"/>
          <w:sz w:val="22"/>
          <w:szCs w:val="22"/>
        </w:rPr>
        <w:br/>
      </w:r>
      <w:r w:rsidRPr="004E72D0">
        <w:rPr>
          <w:rFonts w:asciiTheme="majorHAnsi" w:hAnsiTheme="majorHAnsi" w:cstheme="majorHAnsi"/>
          <w:sz w:val="22"/>
          <w:szCs w:val="22"/>
        </w:rPr>
        <w:t>We recognise that the coronavirus outbreak will have impacted on our staff in different ways. We also accept that some members of staff may be ‘shielding’, or self-isolating, in line with government guidance. As such, the Company will take additional steps to identify staff who may be in these positions, assess their situation and consider what further support may be necessary as they return to work.</w:t>
      </w:r>
    </w:p>
    <w:p w14:paraId="1870D704" w14:textId="5B5D1C03" w:rsidR="00E16674" w:rsidRPr="004E72D0" w:rsidRDefault="006B0E96" w:rsidP="00E16674">
      <w:pPr>
        <w:pStyle w:val="body"/>
        <w:rPr>
          <w:rFonts w:asciiTheme="majorHAnsi" w:hAnsiTheme="majorHAnsi" w:cstheme="majorHAnsi"/>
          <w:sz w:val="22"/>
          <w:szCs w:val="22"/>
        </w:rPr>
      </w:pPr>
      <w:r w:rsidRPr="004E72D0">
        <w:rPr>
          <w:rFonts w:asciiTheme="majorHAnsi" w:hAnsiTheme="majorHAnsi" w:cstheme="majorHAnsi"/>
          <w:sz w:val="22"/>
          <w:szCs w:val="22"/>
        </w:rPr>
        <w:t>We will confirm with all employees on furlough leave what the options are</w:t>
      </w:r>
      <w:r w:rsidR="00013CF3">
        <w:rPr>
          <w:rFonts w:asciiTheme="majorHAnsi" w:hAnsiTheme="majorHAnsi" w:cstheme="majorHAnsi"/>
          <w:sz w:val="22"/>
          <w:szCs w:val="22"/>
        </w:rPr>
        <w:t xml:space="preserve"> at the end of furlough leave</w:t>
      </w:r>
      <w:r w:rsidR="00ED41B3">
        <w:rPr>
          <w:rFonts w:asciiTheme="majorHAnsi" w:hAnsiTheme="majorHAnsi" w:cstheme="majorHAnsi"/>
          <w:sz w:val="22"/>
          <w:szCs w:val="22"/>
        </w:rPr>
        <w:t>.</w:t>
      </w:r>
      <w:r w:rsidRPr="004E72D0">
        <w:rPr>
          <w:rFonts w:asciiTheme="majorHAnsi" w:hAnsiTheme="majorHAnsi" w:cstheme="majorHAnsi"/>
          <w:sz w:val="22"/>
          <w:szCs w:val="22"/>
        </w:rPr>
        <w:t xml:space="preserve"> </w:t>
      </w:r>
      <w:r w:rsidR="00ED41B3">
        <w:rPr>
          <w:rFonts w:asciiTheme="majorHAnsi" w:hAnsiTheme="majorHAnsi" w:cstheme="majorHAnsi"/>
          <w:sz w:val="22"/>
          <w:szCs w:val="22"/>
        </w:rPr>
        <w:t>W</w:t>
      </w:r>
      <w:r w:rsidRPr="004E72D0">
        <w:rPr>
          <w:rFonts w:asciiTheme="majorHAnsi" w:hAnsiTheme="majorHAnsi" w:cstheme="majorHAnsi"/>
          <w:sz w:val="22"/>
          <w:szCs w:val="22"/>
        </w:rPr>
        <w:t>hen</w:t>
      </w:r>
      <w:r w:rsidR="0059265C">
        <w:rPr>
          <w:rFonts w:asciiTheme="majorHAnsi" w:hAnsiTheme="majorHAnsi" w:cstheme="majorHAnsi"/>
          <w:sz w:val="22"/>
          <w:szCs w:val="22"/>
        </w:rPr>
        <w:t xml:space="preserve"> </w:t>
      </w:r>
      <w:r w:rsidRPr="004E72D0">
        <w:rPr>
          <w:rFonts w:asciiTheme="majorHAnsi" w:hAnsiTheme="majorHAnsi" w:cstheme="majorHAnsi"/>
          <w:sz w:val="22"/>
          <w:szCs w:val="22"/>
        </w:rPr>
        <w:t>we are able to provide them with</w:t>
      </w:r>
      <w:r w:rsidR="00226173" w:rsidRPr="004E72D0">
        <w:rPr>
          <w:rFonts w:asciiTheme="majorHAnsi" w:hAnsiTheme="majorHAnsi" w:cstheme="majorHAnsi"/>
          <w:sz w:val="22"/>
          <w:szCs w:val="22"/>
        </w:rPr>
        <w:t xml:space="preserve"> work</w:t>
      </w:r>
      <w:r w:rsidRPr="004E72D0">
        <w:rPr>
          <w:rFonts w:asciiTheme="majorHAnsi" w:hAnsiTheme="majorHAnsi" w:cstheme="majorHAnsi"/>
          <w:sz w:val="22"/>
          <w:szCs w:val="22"/>
        </w:rPr>
        <w:t xml:space="preserve">, </w:t>
      </w:r>
      <w:r w:rsidR="00AF76C0">
        <w:rPr>
          <w:rFonts w:asciiTheme="majorHAnsi" w:hAnsiTheme="majorHAnsi" w:cstheme="majorHAnsi"/>
          <w:sz w:val="22"/>
          <w:szCs w:val="22"/>
        </w:rPr>
        <w:t xml:space="preserve"> </w:t>
      </w:r>
      <w:r w:rsidR="00AF76C0" w:rsidRPr="004E72D0">
        <w:rPr>
          <w:rFonts w:asciiTheme="majorHAnsi" w:hAnsiTheme="majorHAnsi" w:cstheme="majorHAnsi"/>
          <w:sz w:val="22"/>
          <w:szCs w:val="22"/>
        </w:rPr>
        <w:t>exten</w:t>
      </w:r>
      <w:r w:rsidR="00ED41B3">
        <w:rPr>
          <w:rFonts w:asciiTheme="majorHAnsi" w:hAnsiTheme="majorHAnsi" w:cstheme="majorHAnsi"/>
          <w:sz w:val="22"/>
          <w:szCs w:val="22"/>
        </w:rPr>
        <w:t>d</w:t>
      </w:r>
      <w:r w:rsidR="00AF76C0" w:rsidRPr="004E72D0">
        <w:rPr>
          <w:rFonts w:asciiTheme="majorHAnsi" w:hAnsiTheme="majorHAnsi" w:cstheme="majorHAnsi"/>
          <w:sz w:val="22"/>
          <w:szCs w:val="22"/>
        </w:rPr>
        <w:t xml:space="preserve"> furlough leave, return to work </w:t>
      </w:r>
      <w:r w:rsidR="00013CF3" w:rsidRPr="004E72D0">
        <w:rPr>
          <w:rFonts w:asciiTheme="majorHAnsi" w:hAnsiTheme="majorHAnsi" w:cstheme="majorHAnsi"/>
          <w:sz w:val="22"/>
          <w:szCs w:val="22"/>
        </w:rPr>
        <w:t>p</w:t>
      </w:r>
      <w:r w:rsidR="00013CF3">
        <w:rPr>
          <w:rFonts w:asciiTheme="majorHAnsi" w:hAnsiTheme="majorHAnsi" w:cstheme="majorHAnsi"/>
          <w:sz w:val="22"/>
          <w:szCs w:val="22"/>
        </w:rPr>
        <w:t>ar</w:t>
      </w:r>
      <w:r w:rsidR="00013CF3" w:rsidRPr="004E72D0">
        <w:rPr>
          <w:rFonts w:asciiTheme="majorHAnsi" w:hAnsiTheme="majorHAnsi" w:cstheme="majorHAnsi"/>
          <w:sz w:val="22"/>
          <w:szCs w:val="22"/>
        </w:rPr>
        <w:t>t</w:t>
      </w:r>
      <w:r w:rsidR="00AF76C0" w:rsidRPr="004E72D0">
        <w:rPr>
          <w:rFonts w:asciiTheme="majorHAnsi" w:hAnsiTheme="majorHAnsi" w:cstheme="majorHAnsi"/>
          <w:sz w:val="22"/>
          <w:szCs w:val="22"/>
        </w:rPr>
        <w:t xml:space="preserve"> time or </w:t>
      </w:r>
      <w:r w:rsidR="00AF76C0">
        <w:rPr>
          <w:rFonts w:asciiTheme="majorHAnsi" w:hAnsiTheme="majorHAnsi" w:cstheme="majorHAnsi"/>
          <w:sz w:val="22"/>
          <w:szCs w:val="22"/>
        </w:rPr>
        <w:t xml:space="preserve">on </w:t>
      </w:r>
      <w:r w:rsidR="00AF76C0" w:rsidRPr="004E72D0">
        <w:rPr>
          <w:rFonts w:asciiTheme="majorHAnsi" w:hAnsiTheme="majorHAnsi" w:cstheme="majorHAnsi"/>
          <w:sz w:val="22"/>
          <w:szCs w:val="22"/>
        </w:rPr>
        <w:t>split shifts</w:t>
      </w:r>
      <w:r w:rsidR="00013CF3">
        <w:rPr>
          <w:rFonts w:asciiTheme="majorHAnsi" w:hAnsiTheme="majorHAnsi" w:cstheme="majorHAnsi"/>
          <w:sz w:val="22"/>
          <w:szCs w:val="22"/>
        </w:rPr>
        <w:t xml:space="preserve">, </w:t>
      </w:r>
      <w:r w:rsidR="00013CF3" w:rsidRPr="004E72D0">
        <w:rPr>
          <w:rFonts w:asciiTheme="majorHAnsi" w:hAnsiTheme="majorHAnsi" w:cstheme="majorHAnsi"/>
          <w:sz w:val="22"/>
          <w:szCs w:val="22"/>
        </w:rPr>
        <w:t>it may be deemed necessary to stagger shift times in order to limit the number of persons in the building at one time</w:t>
      </w:r>
      <w:r w:rsidR="00ED41B3">
        <w:rPr>
          <w:rFonts w:asciiTheme="majorHAnsi" w:hAnsiTheme="majorHAnsi" w:cstheme="majorHAnsi"/>
          <w:sz w:val="22"/>
          <w:szCs w:val="22"/>
        </w:rPr>
        <w:t xml:space="preserve">. </w:t>
      </w:r>
      <w:r w:rsidR="00AF76C0" w:rsidRPr="004E72D0">
        <w:rPr>
          <w:rFonts w:asciiTheme="majorHAnsi" w:hAnsiTheme="majorHAnsi" w:cstheme="majorHAnsi"/>
          <w:sz w:val="22"/>
          <w:szCs w:val="22"/>
        </w:rPr>
        <w:t>Some staff may also be asked to work/remain working from home.</w:t>
      </w:r>
      <w:r w:rsidR="0059265C">
        <w:rPr>
          <w:rFonts w:asciiTheme="majorHAnsi" w:hAnsiTheme="majorHAnsi" w:cstheme="majorHAnsi"/>
          <w:sz w:val="22"/>
          <w:szCs w:val="22"/>
        </w:rPr>
        <w:t xml:space="preserve"> Or any other </w:t>
      </w:r>
      <w:r w:rsidR="00E16674">
        <w:rPr>
          <w:rFonts w:asciiTheme="majorHAnsi" w:hAnsiTheme="majorHAnsi" w:cstheme="majorHAnsi"/>
          <w:sz w:val="22"/>
          <w:szCs w:val="22"/>
        </w:rPr>
        <w:t xml:space="preserve">options which may need to be considered. </w:t>
      </w:r>
      <w:r w:rsidR="00E16674" w:rsidRPr="004E72D0">
        <w:rPr>
          <w:rFonts w:asciiTheme="majorHAnsi" w:hAnsiTheme="majorHAnsi" w:cstheme="majorHAnsi"/>
          <w:sz w:val="22"/>
          <w:szCs w:val="22"/>
        </w:rPr>
        <w:t xml:space="preserve">All decisions will be made after consultation with you. </w:t>
      </w:r>
    </w:p>
    <w:p w14:paraId="572382AE" w14:textId="77777777" w:rsidR="00226173" w:rsidRPr="004E72D0" w:rsidRDefault="00226173" w:rsidP="00226173">
      <w:pPr>
        <w:pStyle w:val="body"/>
        <w:rPr>
          <w:rFonts w:asciiTheme="majorHAnsi" w:hAnsiTheme="majorHAnsi" w:cstheme="majorHAnsi"/>
          <w:color w:val="FF0000"/>
          <w:sz w:val="22"/>
          <w:szCs w:val="22"/>
        </w:rPr>
      </w:pPr>
      <w:r w:rsidRPr="004E72D0">
        <w:rPr>
          <w:rFonts w:asciiTheme="majorHAnsi" w:hAnsiTheme="majorHAnsi" w:cstheme="majorHAnsi"/>
          <w:color w:val="FF0000"/>
          <w:sz w:val="22"/>
          <w:szCs w:val="22"/>
        </w:rPr>
        <w:t>[Optional] I would like to remind you that you have access to a confidential telephone counselling service if you would like to talk to a trained counsellor about any worries that you may be having about the impact of coronavirus, whether work related or not. You can access this by [insert details].</w:t>
      </w:r>
    </w:p>
    <w:p w14:paraId="08593B96" w14:textId="0FE30B30" w:rsidR="00226173" w:rsidRPr="004E72D0" w:rsidRDefault="00226173" w:rsidP="00226173">
      <w:pPr>
        <w:pStyle w:val="body"/>
        <w:rPr>
          <w:rFonts w:asciiTheme="majorHAnsi" w:hAnsiTheme="majorHAnsi" w:cstheme="majorHAnsi"/>
          <w:sz w:val="22"/>
          <w:szCs w:val="22"/>
        </w:rPr>
      </w:pPr>
      <w:r w:rsidRPr="004E72D0">
        <w:rPr>
          <w:rFonts w:asciiTheme="majorHAnsi" w:hAnsiTheme="majorHAnsi" w:cstheme="majorHAnsi"/>
          <w:sz w:val="22"/>
          <w:szCs w:val="22"/>
        </w:rPr>
        <w:t xml:space="preserve">If you have any queries or concerns in relation to returning to the workplace, please contact </w:t>
      </w:r>
      <w:r w:rsidRPr="004E72D0">
        <w:rPr>
          <w:rFonts w:asciiTheme="majorHAnsi" w:hAnsiTheme="majorHAnsi" w:cstheme="majorHAnsi"/>
          <w:color w:val="FF0000"/>
          <w:sz w:val="22"/>
          <w:szCs w:val="22"/>
        </w:rPr>
        <w:t xml:space="preserve">[insert details] </w:t>
      </w:r>
      <w:r w:rsidRPr="004E72D0">
        <w:rPr>
          <w:rFonts w:asciiTheme="majorHAnsi" w:hAnsiTheme="majorHAnsi" w:cstheme="majorHAnsi"/>
          <w:sz w:val="22"/>
          <w:szCs w:val="22"/>
        </w:rPr>
        <w:t xml:space="preserve">in order to discuss your circumstances. In the meantime, we look forward to your return and a movement back to normality going forward. </w:t>
      </w:r>
    </w:p>
    <w:p w14:paraId="5E071C27" w14:textId="7C603A7D" w:rsidR="00EE60AF" w:rsidRPr="004E72D0" w:rsidRDefault="00EE60AF" w:rsidP="00226173">
      <w:pPr>
        <w:rPr>
          <w:rFonts w:asciiTheme="majorHAnsi" w:hAnsiTheme="majorHAnsi" w:cstheme="majorHAnsi"/>
          <w:sz w:val="22"/>
        </w:rPr>
      </w:pPr>
    </w:p>
    <w:sectPr w:rsidR="00EE60AF" w:rsidRPr="004E72D0" w:rsidSect="000A41F3">
      <w:pgSz w:w="11906" w:h="16838"/>
      <w:pgMar w:top="2101" w:right="1440" w:bottom="1440" w:left="1440"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AA286" w14:textId="77777777" w:rsidR="0006721E" w:rsidRDefault="0006721E" w:rsidP="00EE60AF">
      <w:r>
        <w:separator/>
      </w:r>
    </w:p>
  </w:endnote>
  <w:endnote w:type="continuationSeparator" w:id="0">
    <w:p w14:paraId="7BFCDE0B" w14:textId="77777777" w:rsidR="0006721E" w:rsidRDefault="0006721E" w:rsidP="00EE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7B104" w14:textId="77777777" w:rsidR="0006721E" w:rsidRDefault="0006721E" w:rsidP="00EE60AF">
      <w:r>
        <w:separator/>
      </w:r>
    </w:p>
  </w:footnote>
  <w:footnote w:type="continuationSeparator" w:id="0">
    <w:p w14:paraId="146AEEFE" w14:textId="77777777" w:rsidR="0006721E" w:rsidRDefault="0006721E" w:rsidP="00EE60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2FEA8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889DA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952DE8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18E95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91E831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1A694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1CE69F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A74191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2BC5EE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2C2654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ED2AF3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1C2A1B"/>
    <w:multiLevelType w:val="hybridMultilevel"/>
    <w:tmpl w:val="EFBE0C28"/>
    <w:lvl w:ilvl="0" w:tplc="FFFFFFFF">
      <w:start w:val="1"/>
      <w:numFmt w:val="bullet"/>
      <w:lvlText w:val=""/>
      <w:lvlJc w:val="left"/>
      <w:pPr>
        <w:tabs>
          <w:tab w:val="num" w:pos="833"/>
        </w:tabs>
        <w:ind w:left="833" w:hanging="360"/>
      </w:pPr>
      <w:rPr>
        <w:rFonts w:ascii="Symbol" w:hAnsi="Symbol" w:hint="default"/>
      </w:rPr>
    </w:lvl>
    <w:lvl w:ilvl="1" w:tplc="FFFFFFFF">
      <w:start w:val="1"/>
      <w:numFmt w:val="bullet"/>
      <w:lvlText w:val="o"/>
      <w:lvlJc w:val="left"/>
      <w:pPr>
        <w:tabs>
          <w:tab w:val="num" w:pos="1553"/>
        </w:tabs>
        <w:ind w:left="1553" w:hanging="360"/>
      </w:pPr>
      <w:rPr>
        <w:rFonts w:ascii="Courier New" w:hAnsi="Courier New" w:hint="default"/>
      </w:rPr>
    </w:lvl>
    <w:lvl w:ilvl="2" w:tplc="FFFFFFFF">
      <w:start w:val="1"/>
      <w:numFmt w:val="bullet"/>
      <w:lvlText w:val=""/>
      <w:lvlJc w:val="left"/>
      <w:pPr>
        <w:tabs>
          <w:tab w:val="num" w:pos="2273"/>
        </w:tabs>
        <w:ind w:left="2273" w:hanging="360"/>
      </w:pPr>
      <w:rPr>
        <w:rFonts w:ascii="Wingdings" w:hAnsi="Wingdings" w:hint="default"/>
      </w:rPr>
    </w:lvl>
    <w:lvl w:ilvl="3" w:tplc="FFFFFFFF">
      <w:start w:val="1"/>
      <w:numFmt w:val="bullet"/>
      <w:lvlText w:val=""/>
      <w:lvlJc w:val="left"/>
      <w:pPr>
        <w:tabs>
          <w:tab w:val="num" w:pos="2993"/>
        </w:tabs>
        <w:ind w:left="2993" w:hanging="360"/>
      </w:pPr>
      <w:rPr>
        <w:rFonts w:ascii="Symbol" w:hAnsi="Symbol" w:hint="default"/>
      </w:rPr>
    </w:lvl>
    <w:lvl w:ilvl="4" w:tplc="FFFFFFFF">
      <w:start w:val="1"/>
      <w:numFmt w:val="bullet"/>
      <w:lvlText w:val="o"/>
      <w:lvlJc w:val="left"/>
      <w:pPr>
        <w:tabs>
          <w:tab w:val="num" w:pos="3713"/>
        </w:tabs>
        <w:ind w:left="3713" w:hanging="360"/>
      </w:pPr>
      <w:rPr>
        <w:rFonts w:ascii="Courier New" w:hAnsi="Courier New" w:hint="default"/>
      </w:rPr>
    </w:lvl>
    <w:lvl w:ilvl="5" w:tplc="FFFFFFFF">
      <w:start w:val="1"/>
      <w:numFmt w:val="bullet"/>
      <w:lvlText w:val=""/>
      <w:lvlJc w:val="left"/>
      <w:pPr>
        <w:tabs>
          <w:tab w:val="num" w:pos="4433"/>
        </w:tabs>
        <w:ind w:left="4433" w:hanging="360"/>
      </w:pPr>
      <w:rPr>
        <w:rFonts w:ascii="Wingdings" w:hAnsi="Wingdings" w:hint="default"/>
      </w:rPr>
    </w:lvl>
    <w:lvl w:ilvl="6" w:tplc="FFFFFFFF">
      <w:start w:val="1"/>
      <w:numFmt w:val="bullet"/>
      <w:lvlText w:val=""/>
      <w:lvlJc w:val="left"/>
      <w:pPr>
        <w:tabs>
          <w:tab w:val="num" w:pos="5153"/>
        </w:tabs>
        <w:ind w:left="5153" w:hanging="360"/>
      </w:pPr>
      <w:rPr>
        <w:rFonts w:ascii="Symbol" w:hAnsi="Symbol" w:hint="default"/>
      </w:rPr>
    </w:lvl>
    <w:lvl w:ilvl="7" w:tplc="FFFFFFFF">
      <w:start w:val="1"/>
      <w:numFmt w:val="bullet"/>
      <w:lvlText w:val="o"/>
      <w:lvlJc w:val="left"/>
      <w:pPr>
        <w:tabs>
          <w:tab w:val="num" w:pos="5873"/>
        </w:tabs>
        <w:ind w:left="5873" w:hanging="360"/>
      </w:pPr>
      <w:rPr>
        <w:rFonts w:ascii="Courier New" w:hAnsi="Courier New" w:hint="default"/>
      </w:rPr>
    </w:lvl>
    <w:lvl w:ilvl="8" w:tplc="FFFFFFFF">
      <w:start w:val="1"/>
      <w:numFmt w:val="bullet"/>
      <w:lvlText w:val=""/>
      <w:lvlJc w:val="left"/>
      <w:pPr>
        <w:tabs>
          <w:tab w:val="num" w:pos="6593"/>
        </w:tabs>
        <w:ind w:left="6593" w:hanging="360"/>
      </w:pPr>
      <w:rPr>
        <w:rFonts w:ascii="Wingdings" w:hAnsi="Wingdings" w:hint="default"/>
      </w:rPr>
    </w:lvl>
  </w:abstractNum>
  <w:abstractNum w:abstractNumId="12" w15:restartNumberingAfterBreak="0">
    <w:nsid w:val="17210F29"/>
    <w:multiLevelType w:val="hybridMultilevel"/>
    <w:tmpl w:val="B2C81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D2E04"/>
    <w:multiLevelType w:val="multilevel"/>
    <w:tmpl w:val="15CC9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AA47DC"/>
    <w:multiLevelType w:val="hybridMultilevel"/>
    <w:tmpl w:val="EF3EE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0B423DC"/>
    <w:multiLevelType w:val="hybridMultilevel"/>
    <w:tmpl w:val="CFA0D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FA32A2"/>
    <w:multiLevelType w:val="multilevel"/>
    <w:tmpl w:val="7E06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FB38DD"/>
    <w:multiLevelType w:val="multilevel"/>
    <w:tmpl w:val="4A04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931772"/>
    <w:multiLevelType w:val="hybridMultilevel"/>
    <w:tmpl w:val="71AAF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5"/>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8"/>
  </w:num>
  <w:num w:numId="16">
    <w:abstractNumId w:val="14"/>
  </w:num>
  <w:num w:numId="17">
    <w:abstractNumId w:val="17"/>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93"/>
    <w:rsid w:val="00013CF3"/>
    <w:rsid w:val="00025008"/>
    <w:rsid w:val="0006721E"/>
    <w:rsid w:val="00084B93"/>
    <w:rsid w:val="000A41F3"/>
    <w:rsid w:val="000B52FF"/>
    <w:rsid w:val="000F50B2"/>
    <w:rsid w:val="00127AC8"/>
    <w:rsid w:val="001E04D8"/>
    <w:rsid w:val="001E6D51"/>
    <w:rsid w:val="00226173"/>
    <w:rsid w:val="00267D75"/>
    <w:rsid w:val="00291FFA"/>
    <w:rsid w:val="00295D37"/>
    <w:rsid w:val="0031497A"/>
    <w:rsid w:val="00332698"/>
    <w:rsid w:val="0033412C"/>
    <w:rsid w:val="003779C9"/>
    <w:rsid w:val="003C2625"/>
    <w:rsid w:val="004356FB"/>
    <w:rsid w:val="00453AF3"/>
    <w:rsid w:val="00464F53"/>
    <w:rsid w:val="004A26F3"/>
    <w:rsid w:val="004D5A76"/>
    <w:rsid w:val="004E72D0"/>
    <w:rsid w:val="00514967"/>
    <w:rsid w:val="0052371C"/>
    <w:rsid w:val="00535B5B"/>
    <w:rsid w:val="00560C76"/>
    <w:rsid w:val="0057004F"/>
    <w:rsid w:val="005749E0"/>
    <w:rsid w:val="0059265C"/>
    <w:rsid w:val="005A4FAA"/>
    <w:rsid w:val="005B78FD"/>
    <w:rsid w:val="005F6D8D"/>
    <w:rsid w:val="00670B2E"/>
    <w:rsid w:val="006B0E96"/>
    <w:rsid w:val="0076609B"/>
    <w:rsid w:val="007D18EB"/>
    <w:rsid w:val="007F2CE6"/>
    <w:rsid w:val="00812528"/>
    <w:rsid w:val="00825B64"/>
    <w:rsid w:val="00855DCB"/>
    <w:rsid w:val="00880BE1"/>
    <w:rsid w:val="008D181C"/>
    <w:rsid w:val="008D5C96"/>
    <w:rsid w:val="008D7F02"/>
    <w:rsid w:val="008F63C4"/>
    <w:rsid w:val="009064BD"/>
    <w:rsid w:val="0097176B"/>
    <w:rsid w:val="00980ECD"/>
    <w:rsid w:val="009F41A8"/>
    <w:rsid w:val="00A02A3A"/>
    <w:rsid w:val="00A25A3B"/>
    <w:rsid w:val="00A44C35"/>
    <w:rsid w:val="00AA2CD4"/>
    <w:rsid w:val="00AF76C0"/>
    <w:rsid w:val="00B05D7E"/>
    <w:rsid w:val="00B91734"/>
    <w:rsid w:val="00BC47E7"/>
    <w:rsid w:val="00C15FE4"/>
    <w:rsid w:val="00C41FFA"/>
    <w:rsid w:val="00CD2386"/>
    <w:rsid w:val="00D21AE9"/>
    <w:rsid w:val="00D534AC"/>
    <w:rsid w:val="00D83E1A"/>
    <w:rsid w:val="00DA5369"/>
    <w:rsid w:val="00DB5F3A"/>
    <w:rsid w:val="00E041A4"/>
    <w:rsid w:val="00E13BDE"/>
    <w:rsid w:val="00E16674"/>
    <w:rsid w:val="00E3404C"/>
    <w:rsid w:val="00E367C0"/>
    <w:rsid w:val="00E41A97"/>
    <w:rsid w:val="00E502BF"/>
    <w:rsid w:val="00ED2D6E"/>
    <w:rsid w:val="00ED41B3"/>
    <w:rsid w:val="00EE60AF"/>
    <w:rsid w:val="00EF2B93"/>
    <w:rsid w:val="00F939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4FF4E2"/>
  <w15:docId w15:val="{B7E5992D-B234-4C70-B28A-A38CE1B96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BEF"/>
    <w:rPr>
      <w:sz w:val="24"/>
      <w:szCs w:val="22"/>
      <w:lang w:eastAsia="en-US"/>
    </w:rPr>
  </w:style>
  <w:style w:type="paragraph" w:styleId="Heading2">
    <w:name w:val="heading 2"/>
    <w:basedOn w:val="Normal"/>
    <w:link w:val="Heading2Char"/>
    <w:uiPriority w:val="9"/>
    <w:qFormat/>
    <w:rsid w:val="004E72D0"/>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ustomisable document title"/>
    <w:basedOn w:val="Normal"/>
    <w:next w:val="Normal"/>
    <w:link w:val="HeaderChar"/>
    <w:uiPriority w:val="99"/>
    <w:unhideWhenUsed/>
    <w:qFormat/>
    <w:rsid w:val="008200FB"/>
    <w:pPr>
      <w:tabs>
        <w:tab w:val="center" w:pos="4513"/>
        <w:tab w:val="right" w:pos="9026"/>
      </w:tabs>
    </w:pPr>
    <w:rPr>
      <w:b/>
      <w:sz w:val="28"/>
    </w:rPr>
  </w:style>
  <w:style w:type="character" w:customStyle="1" w:styleId="HeaderChar">
    <w:name w:val="Header Char"/>
    <w:aliases w:val="Customisable document title Char"/>
    <w:link w:val="Header"/>
    <w:uiPriority w:val="99"/>
    <w:rsid w:val="008200FB"/>
    <w:rPr>
      <w:b/>
      <w:sz w:val="28"/>
      <w:szCs w:val="22"/>
      <w:lang w:val="en-GB"/>
    </w:rPr>
  </w:style>
  <w:style w:type="paragraph" w:styleId="Footer">
    <w:name w:val="footer"/>
    <w:basedOn w:val="Normal"/>
    <w:link w:val="FooterChar"/>
    <w:uiPriority w:val="99"/>
    <w:unhideWhenUsed/>
    <w:rsid w:val="001A043C"/>
    <w:pPr>
      <w:tabs>
        <w:tab w:val="center" w:pos="4513"/>
        <w:tab w:val="right" w:pos="9026"/>
      </w:tabs>
    </w:pPr>
  </w:style>
  <w:style w:type="character" w:customStyle="1" w:styleId="FooterChar">
    <w:name w:val="Footer Char"/>
    <w:link w:val="Footer"/>
    <w:uiPriority w:val="99"/>
    <w:rsid w:val="001A043C"/>
    <w:rPr>
      <w:sz w:val="22"/>
      <w:szCs w:val="22"/>
      <w:lang w:eastAsia="en-US"/>
    </w:rPr>
  </w:style>
  <w:style w:type="paragraph" w:customStyle="1" w:styleId="Customisabledocumentheading">
    <w:name w:val="Customisable document heading"/>
    <w:basedOn w:val="Normal"/>
    <w:next w:val="Normal"/>
    <w:qFormat/>
    <w:rsid w:val="008200FB"/>
    <w:rPr>
      <w:b/>
    </w:rPr>
  </w:style>
  <w:style w:type="paragraph" w:styleId="BalloonText">
    <w:name w:val="Balloon Text"/>
    <w:basedOn w:val="Normal"/>
    <w:link w:val="BalloonTextChar"/>
    <w:uiPriority w:val="99"/>
    <w:semiHidden/>
    <w:unhideWhenUsed/>
    <w:rsid w:val="00834004"/>
    <w:rPr>
      <w:rFonts w:ascii="Tahoma" w:hAnsi="Tahoma" w:cs="Tahoma"/>
      <w:sz w:val="16"/>
      <w:szCs w:val="16"/>
    </w:rPr>
  </w:style>
  <w:style w:type="character" w:customStyle="1" w:styleId="BalloonTextChar">
    <w:name w:val="Balloon Text Char"/>
    <w:link w:val="BalloonText"/>
    <w:uiPriority w:val="99"/>
    <w:semiHidden/>
    <w:rsid w:val="00834004"/>
    <w:rPr>
      <w:rFonts w:ascii="Tahoma" w:hAnsi="Tahoma" w:cs="Tahoma"/>
      <w:sz w:val="16"/>
      <w:szCs w:val="16"/>
      <w:lang w:val="en-GB"/>
    </w:rPr>
  </w:style>
  <w:style w:type="table" w:styleId="TableGrid">
    <w:name w:val="Table Grid"/>
    <w:basedOn w:val="TableNormal"/>
    <w:rsid w:val="009660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F50B2"/>
    <w:rPr>
      <w:color w:val="0000FF"/>
      <w:u w:val="single"/>
    </w:rPr>
  </w:style>
  <w:style w:type="paragraph" w:styleId="ListParagraph">
    <w:name w:val="List Paragraph"/>
    <w:basedOn w:val="Normal"/>
    <w:uiPriority w:val="72"/>
    <w:rsid w:val="009F41A8"/>
    <w:pPr>
      <w:ind w:left="720"/>
      <w:contextualSpacing/>
    </w:pPr>
  </w:style>
  <w:style w:type="paragraph" w:customStyle="1" w:styleId="body">
    <w:name w:val="body"/>
    <w:basedOn w:val="Normal"/>
    <w:rsid w:val="00226173"/>
    <w:pPr>
      <w:spacing w:before="100" w:beforeAutospacing="1" w:after="100" w:afterAutospacing="1"/>
    </w:pPr>
    <w:rPr>
      <w:rFonts w:ascii="Times New Roman" w:eastAsia="Times New Roman" w:hAnsi="Times New Roman"/>
      <w:szCs w:val="24"/>
      <w:lang w:eastAsia="en-GB"/>
    </w:rPr>
  </w:style>
  <w:style w:type="character" w:customStyle="1" w:styleId="Heading2Char">
    <w:name w:val="Heading 2 Char"/>
    <w:basedOn w:val="DefaultParagraphFont"/>
    <w:link w:val="Heading2"/>
    <w:uiPriority w:val="9"/>
    <w:rsid w:val="004E72D0"/>
    <w:rPr>
      <w:rFonts w:ascii="Times New Roman" w:eastAsia="Times New Roman" w:hAnsi="Times New Roman"/>
      <w:b/>
      <w:bCs/>
      <w:sz w:val="36"/>
      <w:szCs w:val="36"/>
    </w:rPr>
  </w:style>
  <w:style w:type="paragraph" w:styleId="NormalWeb">
    <w:name w:val="Normal (Web)"/>
    <w:basedOn w:val="Normal"/>
    <w:uiPriority w:val="99"/>
    <w:unhideWhenUsed/>
    <w:rsid w:val="004E72D0"/>
    <w:pPr>
      <w:spacing w:before="100" w:beforeAutospacing="1" w:after="100" w:afterAutospacing="1"/>
    </w:pPr>
    <w:rPr>
      <w:rFonts w:ascii="Times New Roman" w:eastAsia="Times New Roman" w:hAnsi="Times New Roman"/>
      <w:szCs w:val="24"/>
      <w:lang w:eastAsia="en-GB"/>
    </w:rPr>
  </w:style>
  <w:style w:type="character" w:styleId="CommentReference">
    <w:name w:val="annotation reference"/>
    <w:basedOn w:val="DefaultParagraphFont"/>
    <w:uiPriority w:val="99"/>
    <w:semiHidden/>
    <w:unhideWhenUsed/>
    <w:rsid w:val="00A44C35"/>
    <w:rPr>
      <w:sz w:val="16"/>
      <w:szCs w:val="16"/>
    </w:rPr>
  </w:style>
  <w:style w:type="paragraph" w:styleId="CommentText">
    <w:name w:val="annotation text"/>
    <w:basedOn w:val="Normal"/>
    <w:link w:val="CommentTextChar"/>
    <w:uiPriority w:val="99"/>
    <w:semiHidden/>
    <w:unhideWhenUsed/>
    <w:rsid w:val="00A44C35"/>
    <w:rPr>
      <w:sz w:val="20"/>
      <w:szCs w:val="20"/>
    </w:rPr>
  </w:style>
  <w:style w:type="character" w:customStyle="1" w:styleId="CommentTextChar">
    <w:name w:val="Comment Text Char"/>
    <w:basedOn w:val="DefaultParagraphFont"/>
    <w:link w:val="CommentText"/>
    <w:uiPriority w:val="99"/>
    <w:semiHidden/>
    <w:rsid w:val="00A44C35"/>
    <w:rPr>
      <w:lang w:eastAsia="en-US"/>
    </w:rPr>
  </w:style>
  <w:style w:type="paragraph" w:styleId="CommentSubject">
    <w:name w:val="annotation subject"/>
    <w:basedOn w:val="CommentText"/>
    <w:next w:val="CommentText"/>
    <w:link w:val="CommentSubjectChar"/>
    <w:uiPriority w:val="99"/>
    <w:semiHidden/>
    <w:unhideWhenUsed/>
    <w:rsid w:val="00A44C35"/>
    <w:rPr>
      <w:b/>
      <w:bCs/>
    </w:rPr>
  </w:style>
  <w:style w:type="character" w:customStyle="1" w:styleId="CommentSubjectChar">
    <w:name w:val="Comment Subject Char"/>
    <w:basedOn w:val="CommentTextChar"/>
    <w:link w:val="CommentSubject"/>
    <w:uiPriority w:val="99"/>
    <w:semiHidden/>
    <w:rsid w:val="00A44C35"/>
    <w:rPr>
      <w:b/>
      <w:bCs/>
      <w:lang w:eastAsia="en-US"/>
    </w:rPr>
  </w:style>
  <w:style w:type="character" w:customStyle="1" w:styleId="UnresolvedMention">
    <w:name w:val="Unresolved Mention"/>
    <w:basedOn w:val="DefaultParagraphFont"/>
    <w:uiPriority w:val="99"/>
    <w:semiHidden/>
    <w:unhideWhenUsed/>
    <w:rsid w:val="00A25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261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uidance/social-distancing-in-the-workplace-during-coronavirus-covid-19-sector-guidanc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se.gov.uk/simple-health-safety/risk/index.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guidance-on-shielding-and-protecting-extremely-vulnerable-persons-from-covid-19" TargetMode="External"/><Relationship Id="rId5" Type="http://schemas.openxmlformats.org/officeDocument/2006/relationships/styles" Target="styles.xml"/><Relationship Id="rId15" Type="http://schemas.openxmlformats.org/officeDocument/2006/relationships/hyperlink" Target="https://www.gov.uk/government/publications/guidance-to-employers-and-businesses-about-covid-19" TargetMode="External"/><Relationship Id="rId10" Type="http://schemas.openxmlformats.org/officeDocument/2006/relationships/hyperlink" Target="https://www.gov.uk/government/publications/covid-19-guidance-on-social-distancing-and-for-vulnerable-peop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guidance/social-distancing-in-the-workplace-during-coronavirus-covid-19-sector-guid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seB\Local%20Settings\Temporary%20Internet%20Files\Content.Outlook\USW0N4HT\HR-inform%20template%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62F30-4F9C-479E-B328-8AD38C07DFD9}">
  <ds:schemaRefs>
    <ds:schemaRef ds:uri="http://schemas.microsoft.com/office/2006/documentManagement/types"/>
    <ds:schemaRef ds:uri="74120339-eabc-430c-a0fc-4f9a85851447"/>
    <ds:schemaRef ds:uri="http://purl.org/dc/elements/1.1/"/>
    <ds:schemaRef ds:uri="http://schemas.microsoft.com/office/2006/metadata/properties"/>
    <ds:schemaRef ds:uri="9350bb34-69ba-46c1-83a3-14c7512d1248"/>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B56C525-92B8-4516-B4F9-8EF89EF049B1}">
  <ds:schemaRefs>
    <ds:schemaRef ds:uri="http://schemas.microsoft.com/sharepoint/v3/contenttype/forms"/>
  </ds:schemaRefs>
</ds:datastoreItem>
</file>

<file path=customXml/itemProps3.xml><?xml version="1.0" encoding="utf-8"?>
<ds:datastoreItem xmlns:ds="http://schemas.openxmlformats.org/officeDocument/2006/customXml" ds:itemID="{FFFD58C1-9367-4E15-95C6-6A8E01E6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HR-inform template (4)</Template>
  <TotalTime>0</TotalTime>
  <Pages>5</Pages>
  <Words>1734</Words>
  <Characters>9885</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CIPD</Company>
  <LinksUpToDate>false</LinksUpToDate>
  <CharactersWithSpaces>11596</CharactersWithSpaces>
  <SharedDoc>false</SharedDoc>
  <HLinks>
    <vt:vector size="6" baseType="variant">
      <vt:variant>
        <vt:i4>2883647</vt:i4>
      </vt:variant>
      <vt:variant>
        <vt:i4>0</vt:i4>
      </vt:variant>
      <vt:variant>
        <vt:i4>0</vt:i4>
      </vt:variant>
      <vt:variant>
        <vt:i4>5</vt:i4>
      </vt:variant>
      <vt:variant>
        <vt:lpwstr>http://www.cipd.co.uk/hr-inform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RoseB</dc:creator>
  <cp:keywords/>
  <cp:lastModifiedBy>Helen James</cp:lastModifiedBy>
  <cp:revision>2</cp:revision>
  <cp:lastPrinted>2020-06-15T10:22:00Z</cp:lastPrinted>
  <dcterms:created xsi:type="dcterms:W3CDTF">2021-05-19T12:33:00Z</dcterms:created>
  <dcterms:modified xsi:type="dcterms:W3CDTF">2021-05-19T12:33:00Z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ies>
</file>